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7F14" w:rsidRPr="00F67F14" w:rsidRDefault="001315C4" w:rsidP="00D9405A">
      <w:pPr>
        <w:spacing w:after="0"/>
        <w:jc w:val="center"/>
        <w:rPr>
          <w:rFonts w:ascii="Times New Roman" w:eastAsiaTheme="majorEastAsia" w:hAnsi="Times New Roman"/>
          <w:b/>
          <w:bCs/>
          <w:sz w:val="28"/>
          <w:szCs w:val="28"/>
        </w:rPr>
      </w:pPr>
      <w:bookmarkStart w:id="0" w:name="_GoBack"/>
      <w:bookmarkEnd w:id="0"/>
      <w:r w:rsidRPr="00F67F14">
        <w:rPr>
          <w:rFonts w:ascii="Times New Roman" w:eastAsiaTheme="majorEastAsia" w:hAnsi="Times New Roman"/>
          <w:b/>
          <w:bCs/>
          <w:sz w:val="28"/>
          <w:szCs w:val="28"/>
        </w:rPr>
        <w:t>Prospect Library Video Surveillance Policy</w:t>
      </w:r>
    </w:p>
    <w:p w:rsidR="00F67F14" w:rsidRPr="00F67F14" w:rsidRDefault="00AC1CA6" w:rsidP="00D9405A">
      <w:pPr>
        <w:spacing w:after="0"/>
        <w:jc w:val="left"/>
        <w:rPr>
          <w:rFonts w:ascii="Times New Roman" w:eastAsiaTheme="majorEastAsia" w:hAnsi="Times New Roman"/>
          <w:b/>
          <w:bCs/>
          <w:sz w:val="28"/>
          <w:szCs w:val="28"/>
        </w:rPr>
      </w:pPr>
    </w:p>
    <w:p w:rsidR="00F67F14" w:rsidRDefault="001315C4" w:rsidP="000800E4">
      <w:pPr>
        <w:spacing w:after="0"/>
        <w:rPr>
          <w:rFonts w:ascii="Times New Roman" w:eastAsiaTheme="majorEastAsia" w:hAnsi="Times New Roman"/>
          <w:sz w:val="28"/>
          <w:szCs w:val="28"/>
        </w:rPr>
      </w:pPr>
      <w:r>
        <w:rPr>
          <w:rFonts w:ascii="Times New Roman" w:eastAsiaTheme="majorEastAsia" w:hAnsi="Times New Roman"/>
          <w:sz w:val="28"/>
          <w:szCs w:val="28"/>
        </w:rPr>
        <w:t>T</w:t>
      </w:r>
      <w:r w:rsidRPr="00F67F14">
        <w:rPr>
          <w:rFonts w:ascii="Times New Roman" w:eastAsiaTheme="majorEastAsia" w:hAnsi="Times New Roman"/>
          <w:sz w:val="28"/>
          <w:szCs w:val="28"/>
        </w:rPr>
        <w:t>he Pr</w:t>
      </w:r>
      <w:r>
        <w:rPr>
          <w:rFonts w:ascii="Times New Roman" w:eastAsiaTheme="majorEastAsia" w:hAnsi="Times New Roman"/>
          <w:sz w:val="28"/>
          <w:szCs w:val="28"/>
        </w:rPr>
        <w:t>os</w:t>
      </w:r>
      <w:r w:rsidRPr="00F67F14">
        <w:rPr>
          <w:rFonts w:ascii="Times New Roman" w:eastAsiaTheme="majorEastAsia" w:hAnsi="Times New Roman"/>
          <w:sz w:val="28"/>
          <w:szCs w:val="28"/>
        </w:rPr>
        <w:t xml:space="preserve">pect Public Library uses security cameras to ensure a safe and secure environment and to discourage and document violations of Library </w:t>
      </w:r>
      <w:r>
        <w:rPr>
          <w:rFonts w:ascii="Times New Roman" w:eastAsiaTheme="majorEastAsia" w:hAnsi="Times New Roman"/>
          <w:sz w:val="28"/>
          <w:szCs w:val="28"/>
        </w:rPr>
        <w:t xml:space="preserve">and Town </w:t>
      </w:r>
      <w:r w:rsidRPr="00F67F14">
        <w:rPr>
          <w:rFonts w:ascii="Times New Roman" w:eastAsiaTheme="majorEastAsia" w:hAnsi="Times New Roman"/>
          <w:sz w:val="28"/>
          <w:szCs w:val="28"/>
        </w:rPr>
        <w:t xml:space="preserve">Policies </w:t>
      </w:r>
      <w:r>
        <w:rPr>
          <w:rFonts w:ascii="Times New Roman" w:eastAsiaTheme="majorEastAsia" w:hAnsi="Times New Roman"/>
          <w:sz w:val="28"/>
          <w:szCs w:val="28"/>
        </w:rPr>
        <w:t xml:space="preserve">and the </w:t>
      </w:r>
      <w:r w:rsidRPr="00F67F14">
        <w:rPr>
          <w:rFonts w:ascii="Times New Roman" w:eastAsiaTheme="majorEastAsia" w:hAnsi="Times New Roman"/>
          <w:sz w:val="28"/>
          <w:szCs w:val="28"/>
        </w:rPr>
        <w:t>law.</w:t>
      </w:r>
      <w:r>
        <w:rPr>
          <w:rFonts w:ascii="Times New Roman" w:eastAsiaTheme="majorEastAsia" w:hAnsi="Times New Roman"/>
          <w:sz w:val="28"/>
          <w:szCs w:val="28"/>
        </w:rPr>
        <w:t xml:space="preserve"> At the same time, the Library respects the privacy of patrons and staff. This Policy </w:t>
      </w:r>
      <w:r w:rsidRPr="00F67F14">
        <w:rPr>
          <w:rFonts w:ascii="Times New Roman" w:eastAsiaTheme="majorEastAsia" w:hAnsi="Times New Roman"/>
          <w:sz w:val="28"/>
          <w:szCs w:val="28"/>
        </w:rPr>
        <w:t>set</w:t>
      </w:r>
      <w:r>
        <w:rPr>
          <w:rFonts w:ascii="Times New Roman" w:eastAsiaTheme="majorEastAsia" w:hAnsi="Times New Roman"/>
          <w:sz w:val="28"/>
          <w:szCs w:val="28"/>
        </w:rPr>
        <w:t xml:space="preserve">s forth </w:t>
      </w:r>
      <w:r w:rsidRPr="00F67F14">
        <w:rPr>
          <w:rFonts w:ascii="Times New Roman" w:eastAsiaTheme="majorEastAsia" w:hAnsi="Times New Roman"/>
          <w:sz w:val="28"/>
          <w:szCs w:val="28"/>
        </w:rPr>
        <w:t xml:space="preserve">the Library's </w:t>
      </w:r>
      <w:r>
        <w:rPr>
          <w:rFonts w:ascii="Times New Roman" w:eastAsiaTheme="majorEastAsia" w:hAnsi="Times New Roman"/>
          <w:sz w:val="28"/>
          <w:szCs w:val="28"/>
        </w:rPr>
        <w:t>practices</w:t>
      </w:r>
      <w:r w:rsidRPr="00F67F14">
        <w:rPr>
          <w:rFonts w:ascii="Times New Roman" w:eastAsiaTheme="majorEastAsia" w:hAnsi="Times New Roman"/>
          <w:sz w:val="28"/>
          <w:szCs w:val="28"/>
        </w:rPr>
        <w:t xml:space="preserve"> for the use of security cameras and for accessing and retrieving footage from the cameras</w:t>
      </w:r>
      <w:r>
        <w:rPr>
          <w:rFonts w:ascii="Times New Roman" w:eastAsiaTheme="majorEastAsia" w:hAnsi="Times New Roman"/>
          <w:sz w:val="28"/>
          <w:szCs w:val="28"/>
        </w:rPr>
        <w:t xml:space="preserve"> in </w:t>
      </w:r>
      <w:r w:rsidR="00B550A9">
        <w:rPr>
          <w:rFonts w:ascii="Times New Roman" w:eastAsiaTheme="majorEastAsia" w:hAnsi="Times New Roman"/>
          <w:sz w:val="28"/>
          <w:szCs w:val="28"/>
        </w:rPr>
        <w:t xml:space="preserve">a </w:t>
      </w:r>
      <w:r>
        <w:rPr>
          <w:rFonts w:ascii="Times New Roman" w:eastAsiaTheme="majorEastAsia" w:hAnsi="Times New Roman"/>
          <w:sz w:val="28"/>
          <w:szCs w:val="28"/>
        </w:rPr>
        <w:t>manner that reasonably respects individuals’ privacy</w:t>
      </w:r>
      <w:r w:rsidRPr="00F67F14">
        <w:rPr>
          <w:rFonts w:ascii="Times New Roman" w:eastAsiaTheme="majorEastAsia" w:hAnsi="Times New Roman"/>
          <w:sz w:val="28"/>
          <w:szCs w:val="28"/>
        </w:rPr>
        <w:t>.</w:t>
      </w:r>
    </w:p>
    <w:p w:rsidR="00F67F14" w:rsidRPr="00F67F14" w:rsidRDefault="00AC1CA6" w:rsidP="00D9405A">
      <w:pPr>
        <w:spacing w:after="0"/>
        <w:jc w:val="left"/>
        <w:rPr>
          <w:rFonts w:ascii="Times New Roman" w:eastAsiaTheme="majorEastAsia" w:hAnsi="Times New Roman"/>
          <w:sz w:val="28"/>
          <w:szCs w:val="28"/>
        </w:rPr>
      </w:pPr>
    </w:p>
    <w:p w:rsidR="00F67F14" w:rsidRDefault="001315C4" w:rsidP="00D9405A">
      <w:pPr>
        <w:spacing w:after="0"/>
        <w:jc w:val="left"/>
        <w:rPr>
          <w:rFonts w:ascii="Times New Roman" w:eastAsiaTheme="majorEastAsia" w:hAnsi="Times New Roman"/>
          <w:b/>
          <w:bCs/>
          <w:sz w:val="28"/>
          <w:szCs w:val="28"/>
        </w:rPr>
      </w:pPr>
      <w:r w:rsidRPr="00F67F14">
        <w:rPr>
          <w:rFonts w:ascii="Times New Roman" w:eastAsiaTheme="majorEastAsia" w:hAnsi="Times New Roman"/>
          <w:b/>
          <w:bCs/>
          <w:sz w:val="28"/>
          <w:szCs w:val="28"/>
        </w:rPr>
        <w:t xml:space="preserve">Security </w:t>
      </w:r>
      <w:r>
        <w:rPr>
          <w:rFonts w:ascii="Times New Roman" w:eastAsiaTheme="majorEastAsia" w:hAnsi="Times New Roman"/>
          <w:b/>
          <w:bCs/>
          <w:sz w:val="28"/>
          <w:szCs w:val="28"/>
        </w:rPr>
        <w:t>C</w:t>
      </w:r>
      <w:r w:rsidRPr="00F67F14">
        <w:rPr>
          <w:rFonts w:ascii="Times New Roman" w:eastAsiaTheme="majorEastAsia" w:hAnsi="Times New Roman"/>
          <w:b/>
          <w:bCs/>
          <w:sz w:val="28"/>
          <w:szCs w:val="28"/>
        </w:rPr>
        <w:t>amera</w:t>
      </w:r>
      <w:r>
        <w:rPr>
          <w:rFonts w:ascii="Times New Roman" w:eastAsiaTheme="majorEastAsia" w:hAnsi="Times New Roman"/>
          <w:b/>
          <w:bCs/>
          <w:sz w:val="28"/>
          <w:szCs w:val="28"/>
        </w:rPr>
        <w:t>s</w:t>
      </w:r>
      <w:r w:rsidRPr="00F67F14">
        <w:rPr>
          <w:rFonts w:ascii="Times New Roman" w:eastAsiaTheme="majorEastAsia" w:hAnsi="Times New Roman"/>
          <w:b/>
          <w:bCs/>
          <w:sz w:val="28"/>
          <w:szCs w:val="28"/>
        </w:rPr>
        <w:t>:</w:t>
      </w:r>
    </w:p>
    <w:p w:rsidR="00F67F14" w:rsidRPr="00F67F14" w:rsidRDefault="00AC1CA6" w:rsidP="00D9405A">
      <w:pPr>
        <w:spacing w:after="0"/>
        <w:jc w:val="left"/>
        <w:rPr>
          <w:rFonts w:ascii="Times New Roman" w:eastAsiaTheme="majorEastAsia" w:hAnsi="Times New Roman"/>
          <w:b/>
          <w:bCs/>
          <w:sz w:val="28"/>
          <w:szCs w:val="28"/>
        </w:rPr>
      </w:pPr>
    </w:p>
    <w:p w:rsidR="00F67F14" w:rsidRPr="00F67F14" w:rsidRDefault="001315C4" w:rsidP="000800E4">
      <w:pPr>
        <w:numPr>
          <w:ilvl w:val="0"/>
          <w:numId w:val="30"/>
        </w:numPr>
        <w:spacing w:after="0"/>
        <w:rPr>
          <w:rFonts w:ascii="Times New Roman" w:eastAsiaTheme="majorEastAsia" w:hAnsi="Times New Roman"/>
          <w:sz w:val="28"/>
          <w:szCs w:val="28"/>
        </w:rPr>
      </w:pPr>
      <w:r w:rsidRPr="00F67F14">
        <w:rPr>
          <w:rFonts w:ascii="Times New Roman" w:eastAsiaTheme="majorEastAsia" w:hAnsi="Times New Roman"/>
          <w:sz w:val="28"/>
          <w:szCs w:val="28"/>
        </w:rPr>
        <w:t>Signs will be</w:t>
      </w:r>
      <w:r>
        <w:rPr>
          <w:rFonts w:ascii="Times New Roman" w:eastAsiaTheme="majorEastAsia" w:hAnsi="Times New Roman"/>
          <w:sz w:val="28"/>
          <w:szCs w:val="28"/>
        </w:rPr>
        <w:t xml:space="preserve"> </w:t>
      </w:r>
      <w:r w:rsidRPr="00F67F14">
        <w:rPr>
          <w:rFonts w:ascii="Times New Roman" w:eastAsiaTheme="majorEastAsia" w:hAnsi="Times New Roman"/>
          <w:sz w:val="28"/>
          <w:szCs w:val="28"/>
        </w:rPr>
        <w:t>posted at Library entrances stating that security cameras are in use.</w:t>
      </w:r>
    </w:p>
    <w:p w:rsidR="000800E4" w:rsidRDefault="00AC1CA6" w:rsidP="000800E4">
      <w:pPr>
        <w:spacing w:after="0"/>
        <w:ind w:left="853"/>
        <w:rPr>
          <w:rFonts w:ascii="Times New Roman" w:eastAsiaTheme="majorEastAsia" w:hAnsi="Times New Roman"/>
          <w:sz w:val="28"/>
          <w:szCs w:val="28"/>
        </w:rPr>
      </w:pPr>
    </w:p>
    <w:p w:rsidR="00F67F14" w:rsidRPr="00F67F14" w:rsidRDefault="001315C4" w:rsidP="000800E4">
      <w:pPr>
        <w:numPr>
          <w:ilvl w:val="0"/>
          <w:numId w:val="30"/>
        </w:numPr>
        <w:spacing w:after="0"/>
        <w:rPr>
          <w:rFonts w:ascii="Times New Roman" w:eastAsiaTheme="majorEastAsia" w:hAnsi="Times New Roman"/>
          <w:sz w:val="28"/>
          <w:szCs w:val="28"/>
        </w:rPr>
      </w:pPr>
      <w:r w:rsidRPr="00F67F14">
        <w:rPr>
          <w:rFonts w:ascii="Times New Roman" w:eastAsiaTheme="majorEastAsia" w:hAnsi="Times New Roman"/>
          <w:sz w:val="28"/>
          <w:szCs w:val="28"/>
        </w:rPr>
        <w:t xml:space="preserve">Cameras may be installed </w:t>
      </w:r>
      <w:r>
        <w:rPr>
          <w:rFonts w:ascii="Times New Roman" w:eastAsiaTheme="majorEastAsia" w:hAnsi="Times New Roman"/>
          <w:sz w:val="28"/>
          <w:szCs w:val="28"/>
        </w:rPr>
        <w:t>i</w:t>
      </w:r>
      <w:r w:rsidRPr="00F67F14">
        <w:rPr>
          <w:rFonts w:ascii="Times New Roman" w:eastAsiaTheme="majorEastAsia" w:hAnsi="Times New Roman"/>
          <w:sz w:val="28"/>
          <w:szCs w:val="28"/>
        </w:rPr>
        <w:t xml:space="preserve">n outdoor and indoor locations where individuals </w:t>
      </w:r>
      <w:r>
        <w:rPr>
          <w:rFonts w:ascii="Times New Roman" w:eastAsiaTheme="majorEastAsia" w:hAnsi="Times New Roman"/>
          <w:sz w:val="28"/>
          <w:szCs w:val="28"/>
        </w:rPr>
        <w:t xml:space="preserve">do not have an </w:t>
      </w:r>
      <w:r w:rsidRPr="00F67F14">
        <w:rPr>
          <w:rFonts w:ascii="Times New Roman" w:eastAsiaTheme="majorEastAsia" w:hAnsi="Times New Roman"/>
          <w:sz w:val="28"/>
          <w:szCs w:val="28"/>
        </w:rPr>
        <w:t>expectation of privacy</w:t>
      </w:r>
      <w:r>
        <w:rPr>
          <w:rFonts w:ascii="Times New Roman" w:eastAsiaTheme="majorEastAsia" w:hAnsi="Times New Roman"/>
          <w:sz w:val="28"/>
          <w:szCs w:val="28"/>
        </w:rPr>
        <w:t xml:space="preserve">, including, e.g., </w:t>
      </w:r>
      <w:r w:rsidRPr="00F67F14">
        <w:rPr>
          <w:rFonts w:ascii="Times New Roman" w:eastAsiaTheme="majorEastAsia" w:hAnsi="Times New Roman"/>
          <w:sz w:val="28"/>
          <w:szCs w:val="28"/>
        </w:rPr>
        <w:t xml:space="preserve">public common areas of the library such as parking lots, entrances, seating areas, service desks, </w:t>
      </w:r>
      <w:r w:rsidR="00B550A9">
        <w:rPr>
          <w:rFonts w:ascii="Times New Roman" w:eastAsiaTheme="majorEastAsia" w:hAnsi="Times New Roman"/>
          <w:sz w:val="28"/>
          <w:szCs w:val="28"/>
        </w:rPr>
        <w:t xml:space="preserve">the </w:t>
      </w:r>
      <w:r w:rsidRPr="00F67F14">
        <w:rPr>
          <w:rFonts w:ascii="Times New Roman" w:eastAsiaTheme="majorEastAsia" w:hAnsi="Times New Roman"/>
          <w:sz w:val="28"/>
          <w:szCs w:val="28"/>
        </w:rPr>
        <w:t>community room</w:t>
      </w:r>
      <w:r w:rsidR="00B550A9">
        <w:rPr>
          <w:rFonts w:ascii="Times New Roman" w:eastAsiaTheme="majorEastAsia" w:hAnsi="Times New Roman"/>
          <w:sz w:val="28"/>
          <w:szCs w:val="28"/>
        </w:rPr>
        <w:t xml:space="preserve">, </w:t>
      </w:r>
      <w:r>
        <w:rPr>
          <w:rFonts w:ascii="Times New Roman" w:eastAsiaTheme="majorEastAsia" w:hAnsi="Times New Roman"/>
          <w:sz w:val="28"/>
          <w:szCs w:val="28"/>
        </w:rPr>
        <w:t xml:space="preserve">areas near book and media collections, </w:t>
      </w:r>
      <w:r w:rsidRPr="00F67F14">
        <w:rPr>
          <w:rFonts w:ascii="Times New Roman" w:eastAsiaTheme="majorEastAsia" w:hAnsi="Times New Roman"/>
          <w:sz w:val="28"/>
          <w:szCs w:val="28"/>
        </w:rPr>
        <w:t xml:space="preserve">areas prone to theft or misconduct, </w:t>
      </w:r>
      <w:r>
        <w:rPr>
          <w:rFonts w:ascii="Times New Roman" w:eastAsiaTheme="majorEastAsia" w:hAnsi="Times New Roman"/>
          <w:sz w:val="28"/>
          <w:szCs w:val="28"/>
        </w:rPr>
        <w:t>and</w:t>
      </w:r>
      <w:r w:rsidRPr="00F67F14">
        <w:rPr>
          <w:rFonts w:ascii="Times New Roman" w:eastAsiaTheme="majorEastAsia" w:hAnsi="Times New Roman"/>
          <w:sz w:val="28"/>
          <w:szCs w:val="28"/>
        </w:rPr>
        <w:t xml:space="preserve"> areas where money is stored or handled.</w:t>
      </w:r>
    </w:p>
    <w:p w:rsidR="000800E4" w:rsidRDefault="00AC1CA6" w:rsidP="000800E4">
      <w:pPr>
        <w:spacing w:after="0"/>
        <w:ind w:left="853"/>
        <w:rPr>
          <w:rFonts w:ascii="Times New Roman" w:eastAsiaTheme="majorEastAsia" w:hAnsi="Times New Roman"/>
          <w:sz w:val="28"/>
          <w:szCs w:val="28"/>
        </w:rPr>
      </w:pPr>
    </w:p>
    <w:p w:rsidR="00F67F14" w:rsidRPr="00F67F14" w:rsidRDefault="001315C4" w:rsidP="000800E4">
      <w:pPr>
        <w:numPr>
          <w:ilvl w:val="0"/>
          <w:numId w:val="30"/>
        </w:numPr>
        <w:spacing w:after="0"/>
        <w:rPr>
          <w:rFonts w:ascii="Times New Roman" w:eastAsiaTheme="majorEastAsia" w:hAnsi="Times New Roman"/>
          <w:sz w:val="28"/>
          <w:szCs w:val="28"/>
        </w:rPr>
      </w:pPr>
      <w:r w:rsidRPr="00F67F14">
        <w:rPr>
          <w:rFonts w:ascii="Times New Roman" w:eastAsiaTheme="majorEastAsia" w:hAnsi="Times New Roman"/>
          <w:sz w:val="28"/>
          <w:szCs w:val="28"/>
        </w:rPr>
        <w:t>Cameras w</w:t>
      </w:r>
      <w:r>
        <w:rPr>
          <w:rFonts w:ascii="Times New Roman" w:eastAsiaTheme="majorEastAsia" w:hAnsi="Times New Roman"/>
          <w:sz w:val="28"/>
          <w:szCs w:val="28"/>
        </w:rPr>
        <w:t>ill</w:t>
      </w:r>
      <w:r w:rsidRPr="00F67F14">
        <w:rPr>
          <w:rFonts w:ascii="Times New Roman" w:eastAsiaTheme="majorEastAsia" w:hAnsi="Times New Roman"/>
          <w:sz w:val="28"/>
          <w:szCs w:val="28"/>
        </w:rPr>
        <w:t xml:space="preserve"> not be installed in areas where </w:t>
      </w:r>
      <w:r>
        <w:rPr>
          <w:rFonts w:ascii="Times New Roman" w:eastAsiaTheme="majorEastAsia" w:hAnsi="Times New Roman"/>
          <w:sz w:val="28"/>
          <w:szCs w:val="28"/>
        </w:rPr>
        <w:t>patrons and staff have a reasonable expectation of privacy, such as in restrooms</w:t>
      </w:r>
      <w:r w:rsidRPr="00F67F14">
        <w:rPr>
          <w:rFonts w:ascii="Times New Roman" w:eastAsiaTheme="majorEastAsia" w:hAnsi="Times New Roman"/>
          <w:sz w:val="28"/>
          <w:szCs w:val="28"/>
        </w:rPr>
        <w:t xml:space="preserve">. </w:t>
      </w:r>
      <w:r>
        <w:rPr>
          <w:rFonts w:ascii="Times New Roman" w:eastAsiaTheme="majorEastAsia" w:hAnsi="Times New Roman"/>
          <w:sz w:val="28"/>
          <w:szCs w:val="28"/>
        </w:rPr>
        <w:t>Cameras are not intended to monitor a person’s reading, viewing</w:t>
      </w:r>
      <w:r w:rsidR="00B550A9">
        <w:rPr>
          <w:rFonts w:ascii="Times New Roman" w:eastAsiaTheme="majorEastAsia" w:hAnsi="Times New Roman"/>
          <w:sz w:val="28"/>
          <w:szCs w:val="28"/>
        </w:rPr>
        <w:t>,</w:t>
      </w:r>
      <w:r>
        <w:rPr>
          <w:rFonts w:ascii="Times New Roman" w:eastAsiaTheme="majorEastAsia" w:hAnsi="Times New Roman"/>
          <w:sz w:val="28"/>
          <w:szCs w:val="28"/>
        </w:rPr>
        <w:t xml:space="preserve"> or listening activity, and cameras do not record audio</w:t>
      </w:r>
      <w:r w:rsidRPr="00F67F14">
        <w:rPr>
          <w:rFonts w:ascii="Times New Roman" w:eastAsiaTheme="majorEastAsia" w:hAnsi="Times New Roman"/>
          <w:sz w:val="28"/>
          <w:szCs w:val="28"/>
        </w:rPr>
        <w:t>.</w:t>
      </w:r>
    </w:p>
    <w:p w:rsidR="000800E4" w:rsidRDefault="00AC1CA6" w:rsidP="000800E4">
      <w:pPr>
        <w:spacing w:after="0"/>
        <w:ind w:left="853"/>
        <w:rPr>
          <w:rFonts w:ascii="Times New Roman" w:eastAsiaTheme="majorEastAsia" w:hAnsi="Times New Roman"/>
          <w:sz w:val="28"/>
          <w:szCs w:val="28"/>
        </w:rPr>
      </w:pPr>
    </w:p>
    <w:p w:rsidR="00F67F14" w:rsidRPr="00F67F14" w:rsidRDefault="001315C4" w:rsidP="000800E4">
      <w:pPr>
        <w:numPr>
          <w:ilvl w:val="0"/>
          <w:numId w:val="30"/>
        </w:numPr>
        <w:spacing w:after="0"/>
        <w:rPr>
          <w:rFonts w:ascii="Times New Roman" w:eastAsiaTheme="majorEastAsia" w:hAnsi="Times New Roman"/>
          <w:sz w:val="28"/>
          <w:szCs w:val="28"/>
        </w:rPr>
      </w:pPr>
      <w:r w:rsidRPr="00F67F14">
        <w:rPr>
          <w:rFonts w:ascii="Times New Roman" w:eastAsiaTheme="majorEastAsia" w:hAnsi="Times New Roman"/>
          <w:sz w:val="28"/>
          <w:szCs w:val="28"/>
        </w:rPr>
        <w:t>Cameras installed on building exteriors may record activity occurring beyond Library property.</w:t>
      </w:r>
    </w:p>
    <w:p w:rsidR="000800E4" w:rsidRDefault="00AC1CA6" w:rsidP="000800E4">
      <w:pPr>
        <w:spacing w:after="0"/>
        <w:ind w:left="868"/>
        <w:rPr>
          <w:rFonts w:ascii="Times New Roman" w:eastAsiaTheme="majorEastAsia" w:hAnsi="Times New Roman"/>
          <w:sz w:val="28"/>
          <w:szCs w:val="28"/>
        </w:rPr>
      </w:pPr>
    </w:p>
    <w:p w:rsidR="00F67F14" w:rsidRDefault="001315C4" w:rsidP="000800E4">
      <w:pPr>
        <w:numPr>
          <w:ilvl w:val="0"/>
          <w:numId w:val="28"/>
        </w:numPr>
        <w:spacing w:after="0"/>
        <w:rPr>
          <w:rFonts w:ascii="Times New Roman" w:eastAsiaTheme="majorEastAsia" w:hAnsi="Times New Roman"/>
          <w:sz w:val="28"/>
          <w:szCs w:val="28"/>
        </w:rPr>
      </w:pPr>
      <w:r>
        <w:rPr>
          <w:rFonts w:ascii="Times New Roman" w:eastAsiaTheme="majorEastAsia" w:hAnsi="Times New Roman"/>
          <w:sz w:val="28"/>
          <w:szCs w:val="28"/>
        </w:rPr>
        <w:t>Security cameras will not be constantly monitored. Individuals</w:t>
      </w:r>
      <w:r w:rsidRPr="00F67F14">
        <w:rPr>
          <w:rFonts w:ascii="Times New Roman" w:eastAsiaTheme="majorEastAsia" w:hAnsi="Times New Roman"/>
          <w:sz w:val="28"/>
          <w:szCs w:val="28"/>
        </w:rPr>
        <w:t xml:space="preserve"> should take appropriate precautions for their safety and for the security of their personal property. The Library, </w:t>
      </w:r>
      <w:r>
        <w:rPr>
          <w:rFonts w:ascii="Times New Roman" w:eastAsiaTheme="majorEastAsia" w:hAnsi="Times New Roman"/>
          <w:sz w:val="28"/>
          <w:szCs w:val="28"/>
        </w:rPr>
        <w:t>i</w:t>
      </w:r>
      <w:r w:rsidRPr="00F67F14">
        <w:rPr>
          <w:rFonts w:ascii="Times New Roman" w:eastAsiaTheme="majorEastAsia" w:hAnsi="Times New Roman"/>
          <w:sz w:val="28"/>
          <w:szCs w:val="28"/>
        </w:rPr>
        <w:t xml:space="preserve">ts employees </w:t>
      </w:r>
      <w:r>
        <w:rPr>
          <w:rFonts w:ascii="Times New Roman" w:eastAsiaTheme="majorEastAsia" w:hAnsi="Times New Roman"/>
          <w:sz w:val="28"/>
          <w:szCs w:val="28"/>
        </w:rPr>
        <w:t>and</w:t>
      </w:r>
      <w:r w:rsidRPr="00F67F14">
        <w:rPr>
          <w:rFonts w:ascii="Times New Roman" w:eastAsiaTheme="majorEastAsia" w:hAnsi="Times New Roman"/>
          <w:sz w:val="28"/>
          <w:szCs w:val="28"/>
        </w:rPr>
        <w:t xml:space="preserve"> the Town of Prospect </w:t>
      </w:r>
      <w:r>
        <w:rPr>
          <w:rFonts w:ascii="Times New Roman" w:eastAsiaTheme="majorEastAsia" w:hAnsi="Times New Roman"/>
          <w:sz w:val="28"/>
          <w:szCs w:val="28"/>
        </w:rPr>
        <w:t>are</w:t>
      </w:r>
      <w:r w:rsidRPr="00F67F14">
        <w:rPr>
          <w:rFonts w:ascii="Times New Roman" w:eastAsiaTheme="majorEastAsia" w:hAnsi="Times New Roman"/>
          <w:sz w:val="28"/>
          <w:szCs w:val="28"/>
        </w:rPr>
        <w:t xml:space="preserve"> NOT responsible for loss of property or for personal injury.</w:t>
      </w:r>
    </w:p>
    <w:p w:rsidR="00D9405A" w:rsidRDefault="00AC1CA6" w:rsidP="00D9405A">
      <w:pPr>
        <w:spacing w:after="0"/>
        <w:jc w:val="left"/>
        <w:rPr>
          <w:rFonts w:ascii="Times New Roman" w:eastAsiaTheme="majorEastAsia" w:hAnsi="Times New Roman"/>
          <w:sz w:val="28"/>
          <w:szCs w:val="28"/>
        </w:rPr>
      </w:pPr>
    </w:p>
    <w:p w:rsidR="00F67F14" w:rsidRDefault="001315C4" w:rsidP="00D9405A">
      <w:pPr>
        <w:spacing w:after="0"/>
        <w:jc w:val="left"/>
        <w:rPr>
          <w:rFonts w:ascii="Times New Roman" w:eastAsiaTheme="majorEastAsia" w:hAnsi="Times New Roman"/>
          <w:b/>
          <w:bCs/>
          <w:sz w:val="28"/>
          <w:szCs w:val="28"/>
        </w:rPr>
      </w:pPr>
      <w:r w:rsidRPr="00F67F14">
        <w:rPr>
          <w:rFonts w:ascii="Times New Roman" w:eastAsiaTheme="majorEastAsia" w:hAnsi="Times New Roman"/>
          <w:b/>
          <w:bCs/>
          <w:sz w:val="28"/>
          <w:szCs w:val="28"/>
        </w:rPr>
        <w:t>Accessing and Retrieving Video Footage:</w:t>
      </w:r>
    </w:p>
    <w:p w:rsidR="00F67F14" w:rsidRPr="00F67F14" w:rsidRDefault="00AC1CA6" w:rsidP="00D9405A">
      <w:pPr>
        <w:spacing w:after="0"/>
        <w:jc w:val="left"/>
        <w:rPr>
          <w:rFonts w:ascii="Times New Roman" w:eastAsiaTheme="majorEastAsia" w:hAnsi="Times New Roman"/>
          <w:b/>
          <w:bCs/>
          <w:sz w:val="28"/>
          <w:szCs w:val="28"/>
        </w:rPr>
      </w:pPr>
    </w:p>
    <w:p w:rsidR="00F67F14" w:rsidRPr="00F67F14" w:rsidRDefault="001315C4" w:rsidP="000800E4">
      <w:pPr>
        <w:numPr>
          <w:ilvl w:val="0"/>
          <w:numId w:val="28"/>
        </w:numPr>
        <w:spacing w:after="0"/>
        <w:rPr>
          <w:rFonts w:ascii="Times New Roman" w:eastAsiaTheme="majorEastAsia" w:hAnsi="Times New Roman"/>
          <w:sz w:val="28"/>
          <w:szCs w:val="28"/>
        </w:rPr>
      </w:pPr>
      <w:r>
        <w:rPr>
          <w:rFonts w:ascii="Times New Roman" w:eastAsiaTheme="majorEastAsia" w:hAnsi="Times New Roman"/>
          <w:sz w:val="28"/>
          <w:szCs w:val="28"/>
        </w:rPr>
        <w:t xml:space="preserve">The </w:t>
      </w:r>
      <w:r w:rsidRPr="00F67F14">
        <w:rPr>
          <w:rFonts w:ascii="Times New Roman" w:eastAsiaTheme="majorEastAsia" w:hAnsi="Times New Roman"/>
          <w:sz w:val="28"/>
          <w:szCs w:val="28"/>
        </w:rPr>
        <w:t>Library Director, Chairperson of the Library Board</w:t>
      </w:r>
      <w:r>
        <w:rPr>
          <w:rFonts w:ascii="Times New Roman" w:eastAsiaTheme="majorEastAsia" w:hAnsi="Times New Roman"/>
          <w:sz w:val="28"/>
          <w:szCs w:val="28"/>
        </w:rPr>
        <w:t>, the Mayor and/</w:t>
      </w:r>
      <w:r w:rsidRPr="00F67F14">
        <w:rPr>
          <w:rFonts w:ascii="Times New Roman" w:eastAsiaTheme="majorEastAsia" w:hAnsi="Times New Roman"/>
          <w:sz w:val="28"/>
          <w:szCs w:val="28"/>
        </w:rPr>
        <w:t xml:space="preserve">or </w:t>
      </w:r>
      <w:r>
        <w:rPr>
          <w:rFonts w:ascii="Times New Roman" w:eastAsiaTheme="majorEastAsia" w:hAnsi="Times New Roman"/>
          <w:sz w:val="28"/>
          <w:szCs w:val="28"/>
        </w:rPr>
        <w:t xml:space="preserve">their </w:t>
      </w:r>
      <w:r w:rsidRPr="00F67F14">
        <w:rPr>
          <w:rFonts w:ascii="Times New Roman" w:eastAsiaTheme="majorEastAsia" w:hAnsi="Times New Roman"/>
          <w:sz w:val="28"/>
          <w:szCs w:val="28"/>
        </w:rPr>
        <w:t>designee</w:t>
      </w:r>
      <w:r>
        <w:rPr>
          <w:rFonts w:ascii="Times New Roman" w:eastAsiaTheme="majorEastAsia" w:hAnsi="Times New Roman"/>
          <w:sz w:val="28"/>
          <w:szCs w:val="28"/>
        </w:rPr>
        <w:t>s</w:t>
      </w:r>
      <w:r w:rsidRPr="00F67F14">
        <w:rPr>
          <w:rFonts w:ascii="Times New Roman" w:eastAsiaTheme="majorEastAsia" w:hAnsi="Times New Roman"/>
          <w:sz w:val="28"/>
          <w:szCs w:val="28"/>
        </w:rPr>
        <w:t xml:space="preserve"> may access real-time </w:t>
      </w:r>
      <w:r>
        <w:rPr>
          <w:rFonts w:ascii="Times New Roman" w:eastAsiaTheme="majorEastAsia" w:hAnsi="Times New Roman"/>
          <w:sz w:val="28"/>
          <w:szCs w:val="28"/>
        </w:rPr>
        <w:t xml:space="preserve">and archived </w:t>
      </w:r>
      <w:r w:rsidRPr="00F67F14">
        <w:rPr>
          <w:rFonts w:ascii="Times New Roman" w:eastAsiaTheme="majorEastAsia" w:hAnsi="Times New Roman"/>
          <w:sz w:val="28"/>
          <w:szCs w:val="28"/>
        </w:rPr>
        <w:t>video from the security cameras</w:t>
      </w:r>
      <w:r>
        <w:rPr>
          <w:rFonts w:ascii="Times New Roman" w:eastAsiaTheme="majorEastAsia" w:hAnsi="Times New Roman"/>
          <w:sz w:val="28"/>
          <w:szCs w:val="28"/>
        </w:rPr>
        <w:t xml:space="preserve"> for legitimate business purposes such as investigation of criminal activity and violations of Town or Library Policies</w:t>
      </w:r>
      <w:r w:rsidRPr="00F67F14">
        <w:rPr>
          <w:rFonts w:ascii="Times New Roman" w:eastAsiaTheme="majorEastAsia" w:hAnsi="Times New Roman"/>
          <w:sz w:val="28"/>
          <w:szCs w:val="28"/>
        </w:rPr>
        <w:t>.</w:t>
      </w:r>
    </w:p>
    <w:p w:rsidR="000800E4" w:rsidRDefault="00AC1CA6" w:rsidP="000800E4">
      <w:pPr>
        <w:spacing w:after="0"/>
        <w:ind w:left="882"/>
        <w:rPr>
          <w:rFonts w:ascii="Times New Roman" w:eastAsiaTheme="majorEastAsia" w:hAnsi="Times New Roman"/>
          <w:sz w:val="28"/>
          <w:szCs w:val="28"/>
        </w:rPr>
      </w:pPr>
    </w:p>
    <w:p w:rsidR="00F67F14" w:rsidRDefault="001315C4" w:rsidP="000800E4">
      <w:pPr>
        <w:numPr>
          <w:ilvl w:val="0"/>
          <w:numId w:val="27"/>
        </w:numPr>
        <w:spacing w:after="0"/>
        <w:rPr>
          <w:rFonts w:ascii="Times New Roman" w:eastAsiaTheme="majorEastAsia" w:hAnsi="Times New Roman"/>
          <w:sz w:val="28"/>
          <w:szCs w:val="28"/>
        </w:rPr>
      </w:pPr>
      <w:r>
        <w:rPr>
          <w:rFonts w:ascii="Times New Roman" w:eastAsiaTheme="majorEastAsia" w:hAnsi="Times New Roman"/>
          <w:sz w:val="28"/>
          <w:szCs w:val="28"/>
        </w:rPr>
        <w:lastRenderedPageBreak/>
        <w:t>Video records will generally only be released to third parties in response to search warrants, lawful subpoenas, court orders and/or requests by law enforcement during an active investigation</w:t>
      </w:r>
      <w:r w:rsidRPr="00F67F14">
        <w:rPr>
          <w:rFonts w:ascii="Times New Roman" w:eastAsiaTheme="majorEastAsia" w:hAnsi="Times New Roman"/>
          <w:sz w:val="28"/>
          <w:szCs w:val="28"/>
        </w:rPr>
        <w:t>.</w:t>
      </w:r>
      <w:r>
        <w:rPr>
          <w:rFonts w:ascii="Times New Roman" w:eastAsiaTheme="majorEastAsia" w:hAnsi="Times New Roman"/>
          <w:sz w:val="28"/>
          <w:szCs w:val="28"/>
        </w:rPr>
        <w:t xml:space="preserve"> </w:t>
      </w:r>
    </w:p>
    <w:p w:rsidR="000800E4" w:rsidRDefault="00AC1CA6" w:rsidP="000800E4">
      <w:pPr>
        <w:spacing w:after="0"/>
        <w:ind w:left="882"/>
        <w:rPr>
          <w:rFonts w:ascii="Times New Roman" w:eastAsiaTheme="majorEastAsia" w:hAnsi="Times New Roman"/>
          <w:sz w:val="28"/>
          <w:szCs w:val="28"/>
        </w:rPr>
      </w:pPr>
    </w:p>
    <w:p w:rsidR="00CA6136" w:rsidRPr="00CA6136" w:rsidRDefault="001315C4" w:rsidP="00CA6136">
      <w:pPr>
        <w:numPr>
          <w:ilvl w:val="0"/>
          <w:numId w:val="27"/>
        </w:numPr>
        <w:spacing w:after="0"/>
        <w:rPr>
          <w:rFonts w:ascii="Times New Roman" w:eastAsiaTheme="majorEastAsia" w:hAnsi="Times New Roman"/>
          <w:sz w:val="28"/>
          <w:szCs w:val="28"/>
        </w:rPr>
      </w:pPr>
      <w:r w:rsidRPr="00F819C9">
        <w:rPr>
          <w:rFonts w:ascii="Times New Roman" w:eastAsiaTheme="majorEastAsia" w:hAnsi="Times New Roman"/>
          <w:sz w:val="28"/>
          <w:szCs w:val="28"/>
        </w:rPr>
        <w:t>Video records may be shared with authorized Library staff or other authorized individuals when necessary for legitimate business purposes such as identifying those responsible for Library and Town Policy violations, criminal activity on Library property, actions considered disruptive to regular Library operations</w:t>
      </w:r>
      <w:r w:rsidR="00B550A9">
        <w:rPr>
          <w:rFonts w:ascii="Times New Roman" w:eastAsiaTheme="majorEastAsia" w:hAnsi="Times New Roman"/>
          <w:sz w:val="28"/>
          <w:szCs w:val="28"/>
        </w:rPr>
        <w:t>,</w:t>
      </w:r>
      <w:r w:rsidRPr="00F819C9">
        <w:rPr>
          <w:rFonts w:ascii="Times New Roman" w:eastAsiaTheme="majorEastAsia" w:hAnsi="Times New Roman"/>
          <w:sz w:val="28"/>
          <w:szCs w:val="28"/>
        </w:rPr>
        <w:t xml:space="preserve"> and </w:t>
      </w:r>
      <w:r>
        <w:rPr>
          <w:rFonts w:ascii="Times New Roman" w:eastAsiaTheme="majorEastAsia" w:hAnsi="Times New Roman"/>
          <w:sz w:val="28"/>
          <w:szCs w:val="28"/>
        </w:rPr>
        <w:t xml:space="preserve">identifying </w:t>
      </w:r>
      <w:r w:rsidRPr="00F819C9">
        <w:rPr>
          <w:rFonts w:ascii="Times New Roman" w:eastAsiaTheme="majorEastAsia" w:hAnsi="Times New Roman"/>
          <w:sz w:val="28"/>
          <w:szCs w:val="28"/>
        </w:rPr>
        <w:t xml:space="preserve">individuals whose </w:t>
      </w:r>
      <w:r w:rsidR="00B550A9">
        <w:rPr>
          <w:rFonts w:ascii="Times New Roman" w:eastAsiaTheme="majorEastAsia" w:hAnsi="Times New Roman"/>
          <w:sz w:val="28"/>
          <w:szCs w:val="28"/>
        </w:rPr>
        <w:t>privileges have been restricted or revoked.</w:t>
      </w:r>
    </w:p>
    <w:p w:rsidR="000800E4" w:rsidRDefault="00AC1CA6" w:rsidP="000800E4">
      <w:pPr>
        <w:spacing w:after="0"/>
        <w:ind w:left="882"/>
        <w:rPr>
          <w:rFonts w:ascii="Times New Roman" w:eastAsiaTheme="majorEastAsia" w:hAnsi="Times New Roman"/>
          <w:sz w:val="28"/>
          <w:szCs w:val="28"/>
        </w:rPr>
      </w:pPr>
    </w:p>
    <w:p w:rsidR="00F67F14" w:rsidRPr="00CA6136" w:rsidRDefault="001315C4" w:rsidP="00AF1013">
      <w:pPr>
        <w:numPr>
          <w:ilvl w:val="0"/>
          <w:numId w:val="27"/>
        </w:numPr>
        <w:spacing w:after="0"/>
        <w:rPr>
          <w:rFonts w:ascii="Times New Roman" w:eastAsiaTheme="majorEastAsia" w:hAnsi="Times New Roman"/>
          <w:sz w:val="28"/>
          <w:szCs w:val="28"/>
        </w:rPr>
      </w:pPr>
      <w:r w:rsidRPr="00CA6136">
        <w:rPr>
          <w:rFonts w:ascii="Times New Roman" w:eastAsiaTheme="majorEastAsia" w:hAnsi="Times New Roman"/>
          <w:sz w:val="28"/>
          <w:szCs w:val="28"/>
        </w:rPr>
        <w:t>Video records will typically be retained for a period determined by the stor</w:t>
      </w:r>
      <w:r w:rsidR="00B550A9">
        <w:rPr>
          <w:rFonts w:ascii="Times New Roman" w:eastAsiaTheme="majorEastAsia" w:hAnsi="Times New Roman"/>
          <w:sz w:val="28"/>
          <w:szCs w:val="28"/>
        </w:rPr>
        <w:t>age capacity of the equipment</w:t>
      </w:r>
      <w:r w:rsidRPr="00CA6136">
        <w:rPr>
          <w:rFonts w:ascii="Times New Roman" w:eastAsiaTheme="majorEastAsia" w:hAnsi="Times New Roman"/>
          <w:sz w:val="28"/>
          <w:szCs w:val="28"/>
        </w:rPr>
        <w:t xml:space="preserve">. As new footage is recorded, the oldest footage will be deleted. Notwithstanding the foregoing, video </w:t>
      </w:r>
      <w:r>
        <w:rPr>
          <w:rFonts w:ascii="Times New Roman" w:eastAsiaTheme="majorEastAsia" w:hAnsi="Times New Roman"/>
          <w:sz w:val="28"/>
          <w:szCs w:val="28"/>
        </w:rPr>
        <w:t>records</w:t>
      </w:r>
      <w:r w:rsidRPr="00CA6136">
        <w:rPr>
          <w:rFonts w:ascii="Times New Roman" w:eastAsiaTheme="majorEastAsia" w:hAnsi="Times New Roman"/>
          <w:sz w:val="28"/>
          <w:szCs w:val="28"/>
        </w:rPr>
        <w:t xml:space="preserve"> will be retained for longer periods as necessary in connection with an ongoing investigation, litigation or violations of Library or Town Policies.</w:t>
      </w:r>
    </w:p>
    <w:p w:rsidR="00F67F14" w:rsidRPr="00F67F14" w:rsidRDefault="00AC1CA6" w:rsidP="000800E4">
      <w:pPr>
        <w:spacing w:after="0"/>
        <w:ind w:left="882"/>
        <w:rPr>
          <w:rFonts w:ascii="Times New Roman" w:eastAsiaTheme="majorEastAsia" w:hAnsi="Times New Roman"/>
          <w:sz w:val="28"/>
          <w:szCs w:val="28"/>
        </w:rPr>
      </w:pPr>
    </w:p>
    <w:p w:rsidR="00F67F14" w:rsidRDefault="001315C4" w:rsidP="00D9405A">
      <w:pPr>
        <w:spacing w:after="0"/>
        <w:jc w:val="left"/>
        <w:rPr>
          <w:rFonts w:ascii="Times New Roman" w:eastAsiaTheme="majorEastAsia" w:hAnsi="Times New Roman"/>
          <w:b/>
          <w:bCs/>
          <w:sz w:val="28"/>
          <w:szCs w:val="28"/>
        </w:rPr>
      </w:pPr>
      <w:r w:rsidRPr="00F67F14">
        <w:rPr>
          <w:rFonts w:ascii="Times New Roman" w:eastAsiaTheme="majorEastAsia" w:hAnsi="Times New Roman"/>
          <w:b/>
          <w:bCs/>
          <w:sz w:val="28"/>
          <w:szCs w:val="28"/>
        </w:rPr>
        <w:t>DISCLAIMER OF RESPONSIBILITY</w:t>
      </w:r>
      <w:r>
        <w:rPr>
          <w:rFonts w:ascii="Times New Roman" w:eastAsiaTheme="majorEastAsia" w:hAnsi="Times New Roman"/>
          <w:b/>
          <w:bCs/>
          <w:sz w:val="28"/>
          <w:szCs w:val="28"/>
        </w:rPr>
        <w:t>:</w:t>
      </w:r>
    </w:p>
    <w:p w:rsidR="00F67F14" w:rsidRPr="00F67F14" w:rsidRDefault="00AC1CA6" w:rsidP="00D9405A">
      <w:pPr>
        <w:spacing w:after="0"/>
        <w:jc w:val="left"/>
        <w:rPr>
          <w:rFonts w:ascii="Times New Roman" w:eastAsiaTheme="majorEastAsia" w:hAnsi="Times New Roman"/>
          <w:b/>
          <w:bCs/>
          <w:sz w:val="28"/>
          <w:szCs w:val="28"/>
        </w:rPr>
      </w:pPr>
    </w:p>
    <w:p w:rsidR="00F67F14" w:rsidRPr="00F67F14" w:rsidRDefault="001315C4" w:rsidP="000800E4">
      <w:pPr>
        <w:numPr>
          <w:ilvl w:val="0"/>
          <w:numId w:val="27"/>
        </w:numPr>
        <w:spacing w:after="0"/>
        <w:rPr>
          <w:rFonts w:ascii="Times New Roman" w:eastAsiaTheme="majorEastAsia" w:hAnsi="Times New Roman"/>
          <w:sz w:val="28"/>
          <w:szCs w:val="28"/>
        </w:rPr>
      </w:pPr>
      <w:r w:rsidRPr="00F67F14">
        <w:rPr>
          <w:rFonts w:ascii="Times New Roman" w:eastAsiaTheme="majorEastAsia" w:hAnsi="Times New Roman"/>
          <w:sz w:val="28"/>
          <w:szCs w:val="28"/>
        </w:rPr>
        <w:t xml:space="preserve">A copy of this </w:t>
      </w:r>
      <w:r>
        <w:rPr>
          <w:rFonts w:ascii="Times New Roman" w:eastAsiaTheme="majorEastAsia" w:hAnsi="Times New Roman"/>
          <w:sz w:val="28"/>
          <w:szCs w:val="28"/>
        </w:rPr>
        <w:t>P</w:t>
      </w:r>
      <w:r w:rsidRPr="00F67F14">
        <w:rPr>
          <w:rFonts w:ascii="Times New Roman" w:eastAsiaTheme="majorEastAsia" w:hAnsi="Times New Roman"/>
          <w:sz w:val="28"/>
          <w:szCs w:val="28"/>
        </w:rPr>
        <w:t>olicy may be shared with any</w:t>
      </w:r>
      <w:r>
        <w:rPr>
          <w:rFonts w:ascii="Times New Roman" w:eastAsiaTheme="majorEastAsia" w:hAnsi="Times New Roman"/>
          <w:sz w:val="28"/>
          <w:szCs w:val="28"/>
        </w:rPr>
        <w:t xml:space="preserve"> </w:t>
      </w:r>
      <w:r w:rsidRPr="00F67F14">
        <w:rPr>
          <w:rFonts w:ascii="Times New Roman" w:eastAsiaTheme="majorEastAsia" w:hAnsi="Times New Roman"/>
          <w:sz w:val="28"/>
          <w:szCs w:val="28"/>
        </w:rPr>
        <w:t>patron or staff member upon request. Th</w:t>
      </w:r>
      <w:r>
        <w:rPr>
          <w:rFonts w:ascii="Times New Roman" w:eastAsiaTheme="majorEastAsia" w:hAnsi="Times New Roman"/>
          <w:sz w:val="28"/>
          <w:szCs w:val="28"/>
        </w:rPr>
        <w:t>is P</w:t>
      </w:r>
      <w:r w:rsidRPr="00F67F14">
        <w:rPr>
          <w:rFonts w:ascii="Times New Roman" w:eastAsiaTheme="majorEastAsia" w:hAnsi="Times New Roman"/>
          <w:sz w:val="28"/>
          <w:szCs w:val="28"/>
        </w:rPr>
        <w:t xml:space="preserve">olicy </w:t>
      </w:r>
      <w:r>
        <w:rPr>
          <w:rFonts w:ascii="Times New Roman" w:eastAsiaTheme="majorEastAsia" w:hAnsi="Times New Roman"/>
          <w:sz w:val="28"/>
          <w:szCs w:val="28"/>
        </w:rPr>
        <w:t>will also be</w:t>
      </w:r>
      <w:r w:rsidRPr="00F67F14">
        <w:rPr>
          <w:rFonts w:ascii="Times New Roman" w:eastAsiaTheme="majorEastAsia" w:hAnsi="Times New Roman"/>
          <w:sz w:val="28"/>
          <w:szCs w:val="28"/>
        </w:rPr>
        <w:t xml:space="preserve"> posted on the Library's website.</w:t>
      </w:r>
    </w:p>
    <w:p w:rsidR="000800E4" w:rsidRDefault="00AC1CA6" w:rsidP="000800E4">
      <w:pPr>
        <w:spacing w:after="0"/>
        <w:ind w:left="882"/>
        <w:rPr>
          <w:rFonts w:ascii="Times New Roman" w:eastAsiaTheme="majorEastAsia" w:hAnsi="Times New Roman"/>
          <w:sz w:val="28"/>
          <w:szCs w:val="28"/>
        </w:rPr>
      </w:pPr>
    </w:p>
    <w:p w:rsidR="00F67F14" w:rsidRPr="00F67F14" w:rsidRDefault="001315C4" w:rsidP="000800E4">
      <w:pPr>
        <w:numPr>
          <w:ilvl w:val="0"/>
          <w:numId w:val="27"/>
        </w:numPr>
        <w:spacing w:after="0"/>
        <w:rPr>
          <w:rFonts w:ascii="Times New Roman" w:eastAsiaTheme="majorEastAsia" w:hAnsi="Times New Roman"/>
          <w:sz w:val="28"/>
          <w:szCs w:val="28"/>
        </w:rPr>
      </w:pPr>
      <w:r w:rsidRPr="00F67F14">
        <w:rPr>
          <w:rFonts w:ascii="Times New Roman" w:eastAsiaTheme="majorEastAsia" w:hAnsi="Times New Roman"/>
          <w:sz w:val="28"/>
          <w:szCs w:val="28"/>
        </w:rPr>
        <w:t>Questions from the public may be directed to the Library Director.</w:t>
      </w:r>
    </w:p>
    <w:p w:rsidR="000800E4" w:rsidRDefault="00AC1CA6" w:rsidP="000800E4">
      <w:pPr>
        <w:spacing w:after="0"/>
        <w:ind w:left="882"/>
        <w:rPr>
          <w:rFonts w:ascii="Times New Roman" w:eastAsiaTheme="majorEastAsia" w:hAnsi="Times New Roman"/>
          <w:sz w:val="28"/>
          <w:szCs w:val="28"/>
        </w:rPr>
      </w:pPr>
    </w:p>
    <w:p w:rsidR="00F67F14" w:rsidRPr="00F67F14" w:rsidRDefault="001315C4" w:rsidP="000800E4">
      <w:pPr>
        <w:numPr>
          <w:ilvl w:val="0"/>
          <w:numId w:val="27"/>
        </w:numPr>
        <w:spacing w:after="0"/>
        <w:rPr>
          <w:rFonts w:ascii="Times New Roman" w:eastAsiaTheme="majorEastAsia" w:hAnsi="Times New Roman"/>
          <w:sz w:val="28"/>
          <w:szCs w:val="28"/>
        </w:rPr>
      </w:pPr>
      <w:r w:rsidRPr="00F67F14">
        <w:rPr>
          <w:rFonts w:ascii="Times New Roman" w:eastAsiaTheme="majorEastAsia" w:hAnsi="Times New Roman"/>
          <w:sz w:val="28"/>
          <w:szCs w:val="28"/>
        </w:rPr>
        <w:t xml:space="preserve">The Library disclaims any liability for use of the video </w:t>
      </w:r>
      <w:r>
        <w:rPr>
          <w:rFonts w:ascii="Times New Roman" w:eastAsiaTheme="majorEastAsia" w:hAnsi="Times New Roman"/>
          <w:sz w:val="28"/>
          <w:szCs w:val="28"/>
        </w:rPr>
        <w:t>records</w:t>
      </w:r>
      <w:r w:rsidRPr="00F67F14">
        <w:rPr>
          <w:rFonts w:ascii="Times New Roman" w:eastAsiaTheme="majorEastAsia" w:hAnsi="Times New Roman"/>
          <w:sz w:val="28"/>
          <w:szCs w:val="28"/>
        </w:rPr>
        <w:t xml:space="preserve"> in accordance with the terms of this policy.</w:t>
      </w:r>
    </w:p>
    <w:p w:rsidR="00F67F14" w:rsidRDefault="00AC1CA6" w:rsidP="000800E4">
      <w:pPr>
        <w:spacing w:after="0"/>
        <w:rPr>
          <w:rFonts w:ascii="Times New Roman" w:eastAsiaTheme="majorEastAsia" w:hAnsi="Times New Roman"/>
          <w:sz w:val="28"/>
          <w:szCs w:val="28"/>
        </w:rPr>
      </w:pPr>
    </w:p>
    <w:p w:rsidR="00484D7B" w:rsidRPr="00F67F14" w:rsidRDefault="001315C4" w:rsidP="000800E4">
      <w:pPr>
        <w:spacing w:after="0"/>
        <w:rPr>
          <w:rFonts w:ascii="Times New Roman" w:eastAsiaTheme="majorEastAsia" w:hAnsi="Times New Roman"/>
          <w:sz w:val="28"/>
          <w:szCs w:val="28"/>
        </w:rPr>
      </w:pPr>
      <w:r>
        <w:rPr>
          <w:rFonts w:ascii="Times New Roman" w:eastAsiaTheme="majorEastAsia" w:hAnsi="Times New Roman"/>
          <w:sz w:val="28"/>
          <w:szCs w:val="28"/>
        </w:rPr>
        <w:t>Video records may contain personally identifiable information about a Library user and will be held confidential under applicable state laws, including Conn. Gen. Stat. § 11-25.</w:t>
      </w:r>
    </w:p>
    <w:p w:rsidR="00B550A9" w:rsidRDefault="00B550A9" w:rsidP="00B550A9">
      <w:pPr>
        <w:spacing w:after="0"/>
        <w:jc w:val="left"/>
        <w:rPr>
          <w:rFonts w:ascii="Times New Roman" w:eastAsiaTheme="majorEastAsia" w:hAnsi="Times New Roman"/>
          <w:sz w:val="28"/>
          <w:szCs w:val="28"/>
        </w:rPr>
      </w:pPr>
    </w:p>
    <w:p w:rsidR="00F67F14" w:rsidRDefault="00B550A9" w:rsidP="00B550A9">
      <w:pPr>
        <w:spacing w:after="0"/>
        <w:jc w:val="left"/>
        <w:rPr>
          <w:rFonts w:ascii="Times New Roman" w:eastAsiaTheme="majorEastAsia" w:hAnsi="Times New Roman"/>
          <w:sz w:val="28"/>
          <w:szCs w:val="28"/>
        </w:rPr>
      </w:pPr>
      <w:r>
        <w:rPr>
          <w:rFonts w:ascii="Times New Roman" w:eastAsiaTheme="majorEastAsia" w:hAnsi="Times New Roman"/>
          <w:sz w:val="28"/>
          <w:szCs w:val="28"/>
        </w:rPr>
        <w:t xml:space="preserve">                                             APPROVED</w:t>
      </w:r>
      <w:r w:rsidR="00DF156E">
        <w:rPr>
          <w:rFonts w:ascii="Times New Roman" w:eastAsiaTheme="majorEastAsia" w:hAnsi="Times New Roman"/>
          <w:sz w:val="28"/>
          <w:szCs w:val="28"/>
        </w:rPr>
        <w:t xml:space="preserve">: </w:t>
      </w:r>
      <w:r w:rsidR="001315C4" w:rsidRPr="00F67F14">
        <w:rPr>
          <w:rFonts w:ascii="Times New Roman" w:eastAsiaTheme="majorEastAsia" w:hAnsi="Times New Roman"/>
          <w:sz w:val="28"/>
          <w:szCs w:val="28"/>
        </w:rPr>
        <w:t xml:space="preserve"> </w:t>
      </w:r>
      <w:r>
        <w:rPr>
          <w:rFonts w:ascii="Times New Roman" w:eastAsiaTheme="majorEastAsia" w:hAnsi="Times New Roman"/>
          <w:sz w:val="28"/>
          <w:szCs w:val="28"/>
        </w:rPr>
        <w:t>MARCH 12th</w:t>
      </w:r>
      <w:r w:rsidR="001315C4" w:rsidRPr="00F67F14">
        <w:rPr>
          <w:rFonts w:ascii="Times New Roman" w:eastAsiaTheme="majorEastAsia" w:hAnsi="Times New Roman"/>
          <w:sz w:val="28"/>
          <w:szCs w:val="28"/>
        </w:rPr>
        <w:t>, 2020</w:t>
      </w:r>
    </w:p>
    <w:p w:rsidR="00DF156E" w:rsidRDefault="00DF156E" w:rsidP="00B550A9">
      <w:pPr>
        <w:spacing w:after="0"/>
        <w:jc w:val="left"/>
        <w:rPr>
          <w:rFonts w:ascii="Times New Roman" w:eastAsiaTheme="majorEastAsia" w:hAnsi="Times New Roman"/>
          <w:sz w:val="28"/>
          <w:szCs w:val="28"/>
        </w:rPr>
      </w:pPr>
    </w:p>
    <w:p w:rsidR="00B550A9" w:rsidRDefault="00B550A9" w:rsidP="00B550A9">
      <w:pPr>
        <w:spacing w:after="0"/>
        <w:jc w:val="left"/>
        <w:rPr>
          <w:rFonts w:ascii="Times New Roman" w:eastAsiaTheme="majorEastAsia" w:hAnsi="Times New Roman"/>
          <w:sz w:val="28"/>
          <w:szCs w:val="28"/>
        </w:rPr>
      </w:pPr>
      <w:r>
        <w:rPr>
          <w:rFonts w:ascii="Times New Roman" w:eastAsiaTheme="majorEastAsia" w:hAnsi="Times New Roman"/>
          <w:sz w:val="28"/>
          <w:szCs w:val="28"/>
        </w:rPr>
        <w:t xml:space="preserve">                                             PROSPECT LIBRARY BOARD</w:t>
      </w:r>
    </w:p>
    <w:p w:rsidR="00DF156E" w:rsidRPr="00F67F14" w:rsidRDefault="00DF156E" w:rsidP="00B550A9">
      <w:pPr>
        <w:spacing w:after="0"/>
        <w:jc w:val="left"/>
        <w:rPr>
          <w:rFonts w:ascii="Times New Roman" w:eastAsiaTheme="majorEastAsia" w:hAnsi="Times New Roman"/>
          <w:sz w:val="28"/>
          <w:szCs w:val="28"/>
        </w:rPr>
      </w:pPr>
      <w:r>
        <w:rPr>
          <w:rFonts w:ascii="Times New Roman" w:eastAsiaTheme="majorEastAsia" w:hAnsi="Times New Roman"/>
          <w:sz w:val="28"/>
          <w:szCs w:val="28"/>
        </w:rPr>
        <w:t xml:space="preserve">                                             SUSAN McKERNAN - CHAIR</w:t>
      </w:r>
    </w:p>
    <w:p w:rsidR="00F67F14" w:rsidRPr="00F67F14" w:rsidRDefault="00AC1CA6" w:rsidP="00F67F14">
      <w:pPr>
        <w:spacing w:after="0"/>
        <w:rPr>
          <w:rFonts w:ascii="Times New Roman" w:eastAsiaTheme="majorEastAsia" w:hAnsi="Times New Roman"/>
          <w:sz w:val="28"/>
          <w:szCs w:val="28"/>
        </w:rPr>
      </w:pPr>
    </w:p>
    <w:sectPr w:rsidR="00F67F14" w:rsidRPr="00F67F14" w:rsidSect="00C32606">
      <w:footerReference w:type="default" r:id="rId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7444" w:rsidRDefault="001315C4">
      <w:pPr>
        <w:spacing w:after="0"/>
      </w:pPr>
      <w:r>
        <w:separator/>
      </w:r>
    </w:p>
  </w:endnote>
  <w:endnote w:type="continuationSeparator" w:id="0">
    <w:p w:rsidR="00E47444" w:rsidRDefault="001315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1" w:fontKey="{E46F4DE6-6FDB-483F-BE74-50E06328D157}"/>
    <w:embedBold r:id="rId2" w:fontKey="{411EE554-714F-4A8A-9101-90E6E7E2DFB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fontKey="{2FE05EC1-FC43-42E3-9E57-52AF9B4F7637}"/>
  </w:font>
  <w:font w:name="Segoe UI">
    <w:panose1 w:val="020B0502040204020203"/>
    <w:charset w:val="00"/>
    <w:family w:val="swiss"/>
    <w:pitch w:val="variable"/>
    <w:sig w:usb0="E4002EFF" w:usb1="C000E47F" w:usb2="00000009" w:usb3="00000000" w:csb0="000001FF" w:csb1="00000000"/>
    <w:embedRegular r:id="rId4" w:fontKey="{310C81E7-870D-488B-93B9-19A1CAF5779C}"/>
  </w:font>
  <w:font w:name="Calibri Light">
    <w:panose1 w:val="020F0302020204030204"/>
    <w:charset w:val="00"/>
    <w:family w:val="swiss"/>
    <w:pitch w:val="variable"/>
    <w:sig w:usb0="E4002EFF" w:usb1="C000247B" w:usb2="00000009" w:usb3="00000000" w:csb0="000001FF" w:csb1="00000000"/>
    <w:embedRegular r:id="rId5" w:fontKey="{DE6AB121-EADC-41A4-A911-63F1E4BC56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5CF" w:rsidRPr="00F45F37" w:rsidRDefault="001315C4" w:rsidP="00F45F37">
    <w:pPr>
      <w:pStyle w:val="Footer"/>
      <w:jc w:val="left"/>
    </w:pPr>
    <w:r>
      <w:tab/>
    </w:r>
    <w:sdt>
      <w:sdtPr>
        <w:id w:val="289177132"/>
        <w:docPartObj>
          <w:docPartGallery w:val="Page Numbers (Bottom of Page)"/>
          <w:docPartUnique/>
        </w:docPartObj>
      </w:sdtPr>
      <w:sdtEndPr>
        <w:rPr>
          <w:noProof/>
        </w:rPr>
      </w:sdtEndPr>
      <w:sdtContent>
        <w:r w:rsidRPr="00F45F37">
          <w:fldChar w:fldCharType="begin"/>
        </w:r>
        <w:r w:rsidRPr="00F45F37">
          <w:instrText xml:space="preserve"> PAGE   \* MERGEFORMAT </w:instrText>
        </w:r>
        <w:r w:rsidRPr="00F45F37">
          <w:fldChar w:fldCharType="separate"/>
        </w:r>
        <w:r w:rsidR="00AC1CA6">
          <w:rPr>
            <w:noProof/>
          </w:rPr>
          <w:t>2</w:t>
        </w:r>
        <w:r w:rsidRPr="00F45F37">
          <w:rPr>
            <w:noProof/>
          </w:rPr>
          <w:fldChar w:fldCharType="end"/>
        </w:r>
      </w:sdtContent>
    </w:sdt>
  </w:p>
  <w:p w:rsidR="00C32606" w:rsidRPr="00F45F37" w:rsidRDefault="00AC1CA6" w:rsidP="00C32606">
    <w:pPr>
      <w:pStyle w:val="Footer"/>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7444" w:rsidRDefault="001315C4">
      <w:pPr>
        <w:spacing w:after="0"/>
      </w:pPr>
      <w:r>
        <w:separator/>
      </w:r>
    </w:p>
  </w:footnote>
  <w:footnote w:type="continuationSeparator" w:id="0">
    <w:p w:rsidR="00E47444" w:rsidRDefault="001315C4">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B761D3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402"/>
    <w:multiLevelType w:val="multilevel"/>
    <w:tmpl w:val="00000885"/>
    <w:lvl w:ilvl="0">
      <w:numFmt w:val="bullet"/>
      <w:lvlText w:val="•"/>
      <w:lvlJc w:val="left"/>
      <w:pPr>
        <w:ind w:left="853" w:hanging="363"/>
      </w:pPr>
      <w:rPr>
        <w:rFonts w:ascii="Arial" w:hAnsi="Arial" w:cs="Arial"/>
        <w:b w:val="0"/>
        <w:bCs w:val="0"/>
        <w:color w:val="0C0C0C"/>
        <w:w w:val="89"/>
        <w:sz w:val="24"/>
        <w:szCs w:val="24"/>
      </w:rPr>
    </w:lvl>
    <w:lvl w:ilvl="1">
      <w:numFmt w:val="bullet"/>
      <w:lvlText w:val="•"/>
      <w:lvlJc w:val="left"/>
      <w:pPr>
        <w:ind w:left="1888" w:hanging="363"/>
      </w:pPr>
    </w:lvl>
    <w:lvl w:ilvl="2">
      <w:numFmt w:val="bullet"/>
      <w:lvlText w:val="•"/>
      <w:lvlJc w:val="left"/>
      <w:pPr>
        <w:ind w:left="2916" w:hanging="363"/>
      </w:pPr>
    </w:lvl>
    <w:lvl w:ilvl="3">
      <w:numFmt w:val="bullet"/>
      <w:lvlText w:val="•"/>
      <w:lvlJc w:val="left"/>
      <w:pPr>
        <w:ind w:left="3944" w:hanging="363"/>
      </w:pPr>
    </w:lvl>
    <w:lvl w:ilvl="4">
      <w:numFmt w:val="bullet"/>
      <w:lvlText w:val="•"/>
      <w:lvlJc w:val="left"/>
      <w:pPr>
        <w:ind w:left="4972" w:hanging="363"/>
      </w:pPr>
    </w:lvl>
    <w:lvl w:ilvl="5">
      <w:numFmt w:val="bullet"/>
      <w:lvlText w:val="•"/>
      <w:lvlJc w:val="left"/>
      <w:pPr>
        <w:ind w:left="6000" w:hanging="363"/>
      </w:pPr>
    </w:lvl>
    <w:lvl w:ilvl="6">
      <w:numFmt w:val="bullet"/>
      <w:lvlText w:val="•"/>
      <w:lvlJc w:val="left"/>
      <w:pPr>
        <w:ind w:left="7028" w:hanging="363"/>
      </w:pPr>
    </w:lvl>
    <w:lvl w:ilvl="7">
      <w:numFmt w:val="bullet"/>
      <w:lvlText w:val="•"/>
      <w:lvlJc w:val="left"/>
      <w:pPr>
        <w:ind w:left="8056" w:hanging="363"/>
      </w:pPr>
    </w:lvl>
    <w:lvl w:ilvl="8">
      <w:numFmt w:val="bullet"/>
      <w:lvlText w:val="•"/>
      <w:lvlJc w:val="left"/>
      <w:pPr>
        <w:ind w:left="9084" w:hanging="363"/>
      </w:pPr>
    </w:lvl>
  </w:abstractNum>
  <w:abstractNum w:abstractNumId="2" w15:restartNumberingAfterBreak="0">
    <w:nsid w:val="00000403"/>
    <w:multiLevelType w:val="multilevel"/>
    <w:tmpl w:val="00000886"/>
    <w:lvl w:ilvl="0">
      <w:numFmt w:val="bullet"/>
      <w:lvlText w:val="•"/>
      <w:lvlJc w:val="left"/>
      <w:pPr>
        <w:ind w:left="868" w:hanging="360"/>
      </w:pPr>
      <w:rPr>
        <w:b w:val="0"/>
        <w:bCs w:val="0"/>
        <w:w w:val="116"/>
      </w:rPr>
    </w:lvl>
    <w:lvl w:ilvl="1">
      <w:numFmt w:val="bullet"/>
      <w:lvlText w:val="•"/>
      <w:lvlJc w:val="left"/>
      <w:pPr>
        <w:ind w:left="1888" w:hanging="360"/>
      </w:pPr>
    </w:lvl>
    <w:lvl w:ilvl="2">
      <w:numFmt w:val="bullet"/>
      <w:lvlText w:val="•"/>
      <w:lvlJc w:val="left"/>
      <w:pPr>
        <w:ind w:left="2916" w:hanging="360"/>
      </w:pPr>
    </w:lvl>
    <w:lvl w:ilvl="3">
      <w:numFmt w:val="bullet"/>
      <w:lvlText w:val="•"/>
      <w:lvlJc w:val="left"/>
      <w:pPr>
        <w:ind w:left="3944" w:hanging="360"/>
      </w:pPr>
    </w:lvl>
    <w:lvl w:ilvl="4">
      <w:numFmt w:val="bullet"/>
      <w:lvlText w:val="•"/>
      <w:lvlJc w:val="left"/>
      <w:pPr>
        <w:ind w:left="4972" w:hanging="360"/>
      </w:pPr>
    </w:lvl>
    <w:lvl w:ilvl="5">
      <w:numFmt w:val="bullet"/>
      <w:lvlText w:val="•"/>
      <w:lvlJc w:val="left"/>
      <w:pPr>
        <w:ind w:left="6000" w:hanging="360"/>
      </w:pPr>
    </w:lvl>
    <w:lvl w:ilvl="6">
      <w:numFmt w:val="bullet"/>
      <w:lvlText w:val="•"/>
      <w:lvlJc w:val="left"/>
      <w:pPr>
        <w:ind w:left="7028" w:hanging="360"/>
      </w:pPr>
    </w:lvl>
    <w:lvl w:ilvl="7">
      <w:numFmt w:val="bullet"/>
      <w:lvlText w:val="•"/>
      <w:lvlJc w:val="left"/>
      <w:pPr>
        <w:ind w:left="8056" w:hanging="360"/>
      </w:pPr>
    </w:lvl>
    <w:lvl w:ilvl="8">
      <w:numFmt w:val="bullet"/>
      <w:lvlText w:val="•"/>
      <w:lvlJc w:val="left"/>
      <w:pPr>
        <w:ind w:left="9084" w:hanging="360"/>
      </w:pPr>
    </w:lvl>
  </w:abstractNum>
  <w:abstractNum w:abstractNumId="3" w15:restartNumberingAfterBreak="0">
    <w:nsid w:val="00000404"/>
    <w:multiLevelType w:val="multilevel"/>
    <w:tmpl w:val="00000887"/>
    <w:lvl w:ilvl="0">
      <w:numFmt w:val="bullet"/>
      <w:lvlText w:val="•"/>
      <w:lvlJc w:val="left"/>
      <w:pPr>
        <w:ind w:left="882" w:hanging="370"/>
      </w:pPr>
      <w:rPr>
        <w:b w:val="0"/>
        <w:bCs w:val="0"/>
        <w:w w:val="105"/>
      </w:rPr>
    </w:lvl>
    <w:lvl w:ilvl="1">
      <w:numFmt w:val="bullet"/>
      <w:lvlText w:val="•"/>
      <w:lvlJc w:val="left"/>
      <w:pPr>
        <w:ind w:left="1906" w:hanging="370"/>
      </w:pPr>
    </w:lvl>
    <w:lvl w:ilvl="2">
      <w:numFmt w:val="bullet"/>
      <w:lvlText w:val="•"/>
      <w:lvlJc w:val="left"/>
      <w:pPr>
        <w:ind w:left="2932" w:hanging="370"/>
      </w:pPr>
    </w:lvl>
    <w:lvl w:ilvl="3">
      <w:numFmt w:val="bullet"/>
      <w:lvlText w:val="•"/>
      <w:lvlJc w:val="left"/>
      <w:pPr>
        <w:ind w:left="3958" w:hanging="370"/>
      </w:pPr>
    </w:lvl>
    <w:lvl w:ilvl="4">
      <w:numFmt w:val="bullet"/>
      <w:lvlText w:val="•"/>
      <w:lvlJc w:val="left"/>
      <w:pPr>
        <w:ind w:left="4984" w:hanging="370"/>
      </w:pPr>
    </w:lvl>
    <w:lvl w:ilvl="5">
      <w:numFmt w:val="bullet"/>
      <w:lvlText w:val="•"/>
      <w:lvlJc w:val="left"/>
      <w:pPr>
        <w:ind w:left="6010" w:hanging="370"/>
      </w:pPr>
    </w:lvl>
    <w:lvl w:ilvl="6">
      <w:numFmt w:val="bullet"/>
      <w:lvlText w:val="•"/>
      <w:lvlJc w:val="left"/>
      <w:pPr>
        <w:ind w:left="7036" w:hanging="370"/>
      </w:pPr>
    </w:lvl>
    <w:lvl w:ilvl="7">
      <w:numFmt w:val="bullet"/>
      <w:lvlText w:val="•"/>
      <w:lvlJc w:val="left"/>
      <w:pPr>
        <w:ind w:left="8062" w:hanging="370"/>
      </w:pPr>
    </w:lvl>
    <w:lvl w:ilvl="8">
      <w:numFmt w:val="bullet"/>
      <w:lvlText w:val="•"/>
      <w:lvlJc w:val="left"/>
      <w:pPr>
        <w:ind w:left="9088" w:hanging="370"/>
      </w:pPr>
    </w:lvl>
  </w:abstractNum>
  <w:abstractNum w:abstractNumId="4" w15:restartNumberingAfterBreak="0">
    <w:nsid w:val="01A7211C"/>
    <w:multiLevelType w:val="multilevel"/>
    <w:tmpl w:val="5BFC4126"/>
    <w:styleLink w:val="Numbering2"/>
    <w:lvl w:ilvl="0">
      <w:start w:val="1"/>
      <w:numFmt w:val="upperRoman"/>
      <w:pStyle w:val="Heading1"/>
      <w:suff w:val="nothing"/>
      <w:lvlText w:val="ARTICLE %1"/>
      <w:lvlJc w:val="left"/>
      <w:pPr>
        <w:ind w:left="0" w:firstLine="0"/>
      </w:pPr>
      <w:rPr>
        <w:rFonts w:ascii="Book Antiqua" w:hAnsi="Book Antiqua" w:hint="default"/>
        <w:b/>
        <w:i w:val="0"/>
        <w:caps w:val="0"/>
        <w:smallCaps w:val="0"/>
        <w:strike w:val="0"/>
        <w:dstrike w:val="0"/>
        <w:vanish w:val="0"/>
        <w:spacing w:val="0"/>
        <w:w w:val="100"/>
        <w:kern w:val="16"/>
        <w:position w:val="0"/>
        <w:sz w:val="22"/>
        <w:vertAlign w:val="baseline"/>
        <w14:ligatures w14:val="standardContextual"/>
        <w14:numForm w14:val="default"/>
        <w14:numSpacing w14:val="proportional"/>
        <w14:stylisticSets/>
        <w14:cntxtAlts/>
      </w:rPr>
    </w:lvl>
    <w:lvl w:ilvl="1">
      <w:start w:val="1"/>
      <w:numFmt w:val="decimal"/>
      <w:pStyle w:val="Heading2"/>
      <w:isLgl/>
      <w:lvlText w:val="%1.%2"/>
      <w:lvlJc w:val="left"/>
      <w:pPr>
        <w:tabs>
          <w:tab w:val="num" w:pos="720"/>
        </w:tabs>
        <w:ind w:left="0" w:firstLine="720"/>
      </w:pPr>
      <w:rPr>
        <w:rFonts w:ascii="Book Antiqua" w:hAnsi="Book Antiqua" w:hint="default"/>
        <w:caps w:val="0"/>
        <w:strike w:val="0"/>
        <w:dstrike w:val="0"/>
        <w:vanish w:val="0"/>
        <w:spacing w:val="0"/>
        <w:w w:val="100"/>
        <w:kern w:val="2"/>
        <w:position w:val="0"/>
        <w:sz w:val="22"/>
        <w:vertAlign w:val="baseline"/>
        <w14:ligatures w14:val="standardContextual"/>
        <w14:numForm w14:val="default"/>
        <w14:numSpacing w14:val="proportional"/>
        <w14:stylisticSets/>
        <w14:cntxtAlts/>
      </w:rPr>
    </w:lvl>
    <w:lvl w:ilvl="2">
      <w:start w:val="1"/>
      <w:numFmt w:val="lowerLetter"/>
      <w:pStyle w:val="Heading3"/>
      <w:lvlText w:val="(%3)"/>
      <w:lvlJc w:val="left"/>
      <w:pPr>
        <w:ind w:left="0" w:firstLine="1440"/>
      </w:pPr>
      <w:rPr>
        <w:rFonts w:ascii="Book Antiqua" w:hAnsi="Book Antiqua" w:hint="default"/>
        <w:caps w:val="0"/>
        <w:strike w:val="0"/>
        <w:dstrike w:val="0"/>
        <w:vanish w:val="0"/>
        <w:spacing w:val="0"/>
        <w:w w:val="100"/>
        <w:kern w:val="16"/>
        <w:position w:val="0"/>
        <w:sz w:val="22"/>
        <w:vertAlign w:val="baseline"/>
        <w14:ligatures w14:val="standardContextual"/>
        <w14:numForm w14:val="default"/>
        <w14:numSpacing w14:val="proportional"/>
        <w14:stylisticSets/>
        <w14:cntxtAlts/>
      </w:rPr>
    </w:lvl>
    <w:lvl w:ilvl="3">
      <w:start w:val="1"/>
      <w:numFmt w:val="lowerRoman"/>
      <w:pStyle w:val="Heading4"/>
      <w:lvlText w:val="(%4)"/>
      <w:lvlJc w:val="left"/>
      <w:pPr>
        <w:ind w:left="0" w:firstLine="2160"/>
      </w:pPr>
      <w:rPr>
        <w:rFonts w:ascii="Book Antiqua" w:hAnsi="Book Antiqua" w:hint="default"/>
        <w:caps w:val="0"/>
        <w:strike w:val="0"/>
        <w:dstrike w:val="0"/>
        <w:vanish w:val="0"/>
        <w:sz w:val="22"/>
        <w:u w:val="none"/>
        <w:vertAlign w:val="baseline"/>
      </w:rPr>
    </w:lvl>
    <w:lvl w:ilvl="4">
      <w:start w:val="1"/>
      <w:numFmt w:val="upperLetter"/>
      <w:pStyle w:val="Heading5"/>
      <w:lvlText w:val="(%5)"/>
      <w:lvlJc w:val="left"/>
      <w:pPr>
        <w:ind w:left="0" w:firstLine="2880"/>
      </w:pPr>
      <w:rPr>
        <w:rFonts w:ascii="Book Antiqua" w:hAnsi="Book Antiqua" w:hint="default"/>
        <w:caps w:val="0"/>
        <w:strike w:val="0"/>
        <w:dstrike w:val="0"/>
        <w:vanish w:val="0"/>
        <w:spacing w:val="0"/>
        <w:w w:val="100"/>
        <w:kern w:val="16"/>
        <w:position w:val="0"/>
        <w:sz w:val="22"/>
        <w:vertAlign w:val="baseline"/>
        <w14:ligatures w14:val="standardContextual"/>
        <w14:numForm w14:val="default"/>
        <w14:numSpacing w14:val="proportional"/>
        <w14:stylisticSets/>
        <w14:cntxtAlts/>
      </w:rPr>
    </w:lvl>
    <w:lvl w:ilvl="5">
      <w:start w:val="1"/>
      <w:numFmt w:val="lowerRoman"/>
      <w:lvlText w:val="(%6)"/>
      <w:lvlJc w:val="left"/>
      <w:pPr>
        <w:tabs>
          <w:tab w:val="num" w:pos="0"/>
        </w:tabs>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33B66D9"/>
    <w:multiLevelType w:val="multilevel"/>
    <w:tmpl w:val="B190682E"/>
    <w:lvl w:ilvl="0">
      <w:start w:val="1"/>
      <w:numFmt w:val="decimal"/>
      <w:lvlText w:val="%1."/>
      <w:lvlJc w:val="left"/>
      <w:pPr>
        <w:ind w:left="0" w:firstLine="0"/>
      </w:pPr>
      <w:rPr>
        <w:rFonts w:hint="default"/>
      </w:rPr>
    </w:lvl>
    <w:lvl w:ilvl="1">
      <w:start w:val="1"/>
      <w:numFmt w:val="lowerLetter"/>
      <w:lvlText w:val="(%2)"/>
      <w:lvlJc w:val="left"/>
      <w:pPr>
        <w:ind w:left="0" w:firstLine="720"/>
      </w:pPr>
      <w:rPr>
        <w:rFonts w:hint="default"/>
      </w:rPr>
    </w:lvl>
    <w:lvl w:ilvl="2">
      <w:start w:val="1"/>
      <w:numFmt w:val="bullet"/>
      <w:lvlText w:val=""/>
      <w:lvlJc w:val="left"/>
      <w:pPr>
        <w:ind w:left="0" w:firstLine="1440"/>
      </w:pPr>
      <w:rPr>
        <w:rFonts w:ascii="Symbol" w:hAnsi="Symbol" w:hint="default"/>
      </w:rPr>
    </w:lvl>
    <w:lvl w:ilvl="3">
      <w:start w:val="1"/>
      <w:numFmt w:val="upperLetter"/>
      <w:lvlText w:val="(%4)"/>
      <w:lvlJc w:val="left"/>
      <w:pPr>
        <w:ind w:left="0" w:firstLine="2160"/>
      </w:pPr>
      <w:rPr>
        <w:rFonts w:hint="default"/>
      </w:rPr>
    </w:lvl>
    <w:lvl w:ilvl="4">
      <w:start w:val="1"/>
      <w:numFmt w:val="upperRoman"/>
      <w:lvlText w:val="(%5)"/>
      <w:lvlJc w:val="left"/>
      <w:pPr>
        <w:ind w:left="0" w:firstLine="288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DD33587"/>
    <w:multiLevelType w:val="hybridMultilevel"/>
    <w:tmpl w:val="A50686BC"/>
    <w:lvl w:ilvl="0" w:tplc="1D3E4C60">
      <w:start w:val="1"/>
      <w:numFmt w:val="lowerLetter"/>
      <w:lvlText w:val="(%1)"/>
      <w:lvlJc w:val="left"/>
      <w:pPr>
        <w:ind w:left="1080" w:hanging="720"/>
      </w:pPr>
      <w:rPr>
        <w:rFonts w:hint="default"/>
      </w:rPr>
    </w:lvl>
    <w:lvl w:ilvl="1" w:tplc="5F6C1898" w:tentative="1">
      <w:start w:val="1"/>
      <w:numFmt w:val="lowerLetter"/>
      <w:lvlText w:val="%2."/>
      <w:lvlJc w:val="left"/>
      <w:pPr>
        <w:ind w:left="1440" w:hanging="360"/>
      </w:pPr>
    </w:lvl>
    <w:lvl w:ilvl="2" w:tplc="C4406EF8" w:tentative="1">
      <w:start w:val="1"/>
      <w:numFmt w:val="lowerRoman"/>
      <w:lvlText w:val="%3."/>
      <w:lvlJc w:val="right"/>
      <w:pPr>
        <w:ind w:left="2160" w:hanging="180"/>
      </w:pPr>
    </w:lvl>
    <w:lvl w:ilvl="3" w:tplc="7E142D42" w:tentative="1">
      <w:start w:val="1"/>
      <w:numFmt w:val="decimal"/>
      <w:lvlText w:val="%4."/>
      <w:lvlJc w:val="left"/>
      <w:pPr>
        <w:ind w:left="2880" w:hanging="360"/>
      </w:pPr>
    </w:lvl>
    <w:lvl w:ilvl="4" w:tplc="AF40BABA" w:tentative="1">
      <w:start w:val="1"/>
      <w:numFmt w:val="lowerLetter"/>
      <w:lvlText w:val="%5."/>
      <w:lvlJc w:val="left"/>
      <w:pPr>
        <w:ind w:left="3600" w:hanging="360"/>
      </w:pPr>
    </w:lvl>
    <w:lvl w:ilvl="5" w:tplc="04CC4248" w:tentative="1">
      <w:start w:val="1"/>
      <w:numFmt w:val="lowerRoman"/>
      <w:lvlText w:val="%6."/>
      <w:lvlJc w:val="right"/>
      <w:pPr>
        <w:ind w:left="4320" w:hanging="180"/>
      </w:pPr>
    </w:lvl>
    <w:lvl w:ilvl="6" w:tplc="293685D0" w:tentative="1">
      <w:start w:val="1"/>
      <w:numFmt w:val="decimal"/>
      <w:lvlText w:val="%7."/>
      <w:lvlJc w:val="left"/>
      <w:pPr>
        <w:ind w:left="5040" w:hanging="360"/>
      </w:pPr>
    </w:lvl>
    <w:lvl w:ilvl="7" w:tplc="1A5A5260" w:tentative="1">
      <w:start w:val="1"/>
      <w:numFmt w:val="lowerLetter"/>
      <w:lvlText w:val="%8."/>
      <w:lvlJc w:val="left"/>
      <w:pPr>
        <w:ind w:left="5760" w:hanging="360"/>
      </w:pPr>
    </w:lvl>
    <w:lvl w:ilvl="8" w:tplc="A08CC5A6" w:tentative="1">
      <w:start w:val="1"/>
      <w:numFmt w:val="lowerRoman"/>
      <w:lvlText w:val="%9."/>
      <w:lvlJc w:val="right"/>
      <w:pPr>
        <w:ind w:left="6480" w:hanging="180"/>
      </w:pPr>
    </w:lvl>
  </w:abstractNum>
  <w:abstractNum w:abstractNumId="7" w15:restartNumberingAfterBreak="0">
    <w:nsid w:val="32E821DB"/>
    <w:multiLevelType w:val="multilevel"/>
    <w:tmpl w:val="B502A27E"/>
    <w:styleLink w:val="Numbering1"/>
    <w:lvl w:ilvl="0">
      <w:start w:val="1"/>
      <w:numFmt w:val="decimal"/>
      <w:pStyle w:val="List"/>
      <w:lvlText w:val="%1."/>
      <w:lvlJc w:val="left"/>
      <w:pPr>
        <w:ind w:left="0" w:firstLine="0"/>
      </w:pPr>
      <w:rPr>
        <w:rFonts w:hint="default"/>
      </w:rPr>
    </w:lvl>
    <w:lvl w:ilvl="1">
      <w:start w:val="1"/>
      <w:numFmt w:val="lowerLetter"/>
      <w:pStyle w:val="List2"/>
      <w:lvlText w:val="(%2)"/>
      <w:lvlJc w:val="left"/>
      <w:pPr>
        <w:ind w:left="0" w:firstLine="720"/>
      </w:pPr>
      <w:rPr>
        <w:rFonts w:hint="default"/>
      </w:rPr>
    </w:lvl>
    <w:lvl w:ilvl="2">
      <w:start w:val="1"/>
      <w:numFmt w:val="lowerRoman"/>
      <w:pStyle w:val="List3"/>
      <w:lvlText w:val="(%3)"/>
      <w:lvlJc w:val="right"/>
      <w:pPr>
        <w:ind w:left="0" w:firstLine="1440"/>
      </w:pPr>
      <w:rPr>
        <w:rFonts w:hint="default"/>
      </w:rPr>
    </w:lvl>
    <w:lvl w:ilvl="3">
      <w:start w:val="1"/>
      <w:numFmt w:val="upperLetter"/>
      <w:pStyle w:val="List4"/>
      <w:lvlText w:val="(%4)"/>
      <w:lvlJc w:val="left"/>
      <w:pPr>
        <w:ind w:left="0" w:firstLine="2160"/>
      </w:pPr>
      <w:rPr>
        <w:rFonts w:hint="default"/>
      </w:rPr>
    </w:lvl>
    <w:lvl w:ilvl="4">
      <w:start w:val="1"/>
      <w:numFmt w:val="upperRoman"/>
      <w:pStyle w:val="List5"/>
      <w:lvlText w:val="(%5)"/>
      <w:lvlJc w:val="left"/>
      <w:pPr>
        <w:ind w:left="0" w:firstLine="288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7821003"/>
    <w:multiLevelType w:val="multilevel"/>
    <w:tmpl w:val="03C87B2E"/>
    <w:lvl w:ilvl="0">
      <w:start w:val="1"/>
      <w:numFmt w:val="bullet"/>
      <w:lvlText w:val=""/>
      <w:lvlJc w:val="left"/>
      <w:pPr>
        <w:ind w:left="853" w:hanging="363"/>
      </w:pPr>
      <w:rPr>
        <w:rFonts w:ascii="Symbol" w:hAnsi="Symbol" w:hint="default"/>
        <w:b w:val="0"/>
        <w:bCs w:val="0"/>
        <w:color w:val="0C0C0C"/>
        <w:w w:val="89"/>
        <w:sz w:val="24"/>
        <w:szCs w:val="24"/>
      </w:rPr>
    </w:lvl>
    <w:lvl w:ilvl="1">
      <w:numFmt w:val="bullet"/>
      <w:lvlText w:val="•"/>
      <w:lvlJc w:val="left"/>
      <w:pPr>
        <w:ind w:left="1888" w:hanging="363"/>
      </w:pPr>
    </w:lvl>
    <w:lvl w:ilvl="2">
      <w:numFmt w:val="bullet"/>
      <w:lvlText w:val="•"/>
      <w:lvlJc w:val="left"/>
      <w:pPr>
        <w:ind w:left="2916" w:hanging="363"/>
      </w:pPr>
    </w:lvl>
    <w:lvl w:ilvl="3">
      <w:numFmt w:val="bullet"/>
      <w:lvlText w:val="•"/>
      <w:lvlJc w:val="left"/>
      <w:pPr>
        <w:ind w:left="3944" w:hanging="363"/>
      </w:pPr>
    </w:lvl>
    <w:lvl w:ilvl="4">
      <w:numFmt w:val="bullet"/>
      <w:lvlText w:val="•"/>
      <w:lvlJc w:val="left"/>
      <w:pPr>
        <w:ind w:left="4972" w:hanging="363"/>
      </w:pPr>
    </w:lvl>
    <w:lvl w:ilvl="5">
      <w:numFmt w:val="bullet"/>
      <w:lvlText w:val="•"/>
      <w:lvlJc w:val="left"/>
      <w:pPr>
        <w:ind w:left="6000" w:hanging="363"/>
      </w:pPr>
    </w:lvl>
    <w:lvl w:ilvl="6">
      <w:numFmt w:val="bullet"/>
      <w:lvlText w:val="•"/>
      <w:lvlJc w:val="left"/>
      <w:pPr>
        <w:ind w:left="7028" w:hanging="363"/>
      </w:pPr>
    </w:lvl>
    <w:lvl w:ilvl="7">
      <w:numFmt w:val="bullet"/>
      <w:lvlText w:val="•"/>
      <w:lvlJc w:val="left"/>
      <w:pPr>
        <w:ind w:left="8056" w:hanging="363"/>
      </w:pPr>
    </w:lvl>
    <w:lvl w:ilvl="8">
      <w:numFmt w:val="bullet"/>
      <w:lvlText w:val="•"/>
      <w:lvlJc w:val="left"/>
      <w:pPr>
        <w:ind w:left="9084" w:hanging="363"/>
      </w:pPr>
    </w:lvl>
  </w:abstractNum>
  <w:abstractNum w:abstractNumId="9" w15:restartNumberingAfterBreak="0">
    <w:nsid w:val="5EC040E6"/>
    <w:multiLevelType w:val="multilevel"/>
    <w:tmpl w:val="B190682E"/>
    <w:lvl w:ilvl="0">
      <w:start w:val="1"/>
      <w:numFmt w:val="decimal"/>
      <w:lvlText w:val="%1."/>
      <w:lvlJc w:val="left"/>
      <w:pPr>
        <w:ind w:left="0" w:firstLine="0"/>
      </w:pPr>
      <w:rPr>
        <w:rFonts w:hint="default"/>
      </w:rPr>
    </w:lvl>
    <w:lvl w:ilvl="1">
      <w:start w:val="1"/>
      <w:numFmt w:val="lowerLetter"/>
      <w:lvlText w:val="(%2)"/>
      <w:lvlJc w:val="left"/>
      <w:pPr>
        <w:ind w:left="0" w:firstLine="720"/>
      </w:pPr>
      <w:rPr>
        <w:rFonts w:hint="default"/>
      </w:rPr>
    </w:lvl>
    <w:lvl w:ilvl="2">
      <w:start w:val="1"/>
      <w:numFmt w:val="bullet"/>
      <w:lvlText w:val=""/>
      <w:lvlJc w:val="left"/>
      <w:pPr>
        <w:ind w:left="0" w:firstLine="1440"/>
      </w:pPr>
      <w:rPr>
        <w:rFonts w:ascii="Symbol" w:hAnsi="Symbol" w:hint="default"/>
      </w:rPr>
    </w:lvl>
    <w:lvl w:ilvl="3">
      <w:start w:val="1"/>
      <w:numFmt w:val="upperLetter"/>
      <w:lvlText w:val="(%4)"/>
      <w:lvlJc w:val="left"/>
      <w:pPr>
        <w:ind w:left="0" w:firstLine="2160"/>
      </w:pPr>
      <w:rPr>
        <w:rFonts w:hint="default"/>
      </w:rPr>
    </w:lvl>
    <w:lvl w:ilvl="4">
      <w:start w:val="1"/>
      <w:numFmt w:val="upperRoman"/>
      <w:lvlText w:val="(%5)"/>
      <w:lvlJc w:val="left"/>
      <w:pPr>
        <w:ind w:left="0" w:firstLine="288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62023C4D"/>
    <w:multiLevelType w:val="multilevel"/>
    <w:tmpl w:val="B190682E"/>
    <w:lvl w:ilvl="0">
      <w:start w:val="1"/>
      <w:numFmt w:val="decimal"/>
      <w:lvlText w:val="%1."/>
      <w:lvlJc w:val="left"/>
      <w:pPr>
        <w:ind w:left="0" w:firstLine="0"/>
      </w:pPr>
      <w:rPr>
        <w:rFonts w:hint="default"/>
      </w:rPr>
    </w:lvl>
    <w:lvl w:ilvl="1">
      <w:start w:val="1"/>
      <w:numFmt w:val="lowerLetter"/>
      <w:lvlText w:val="(%2)"/>
      <w:lvlJc w:val="left"/>
      <w:pPr>
        <w:ind w:left="0" w:firstLine="720"/>
      </w:pPr>
      <w:rPr>
        <w:rFonts w:hint="default"/>
      </w:rPr>
    </w:lvl>
    <w:lvl w:ilvl="2">
      <w:start w:val="1"/>
      <w:numFmt w:val="bullet"/>
      <w:lvlText w:val=""/>
      <w:lvlJc w:val="left"/>
      <w:pPr>
        <w:ind w:left="0" w:firstLine="1440"/>
      </w:pPr>
      <w:rPr>
        <w:rFonts w:ascii="Symbol" w:hAnsi="Symbol" w:hint="default"/>
      </w:rPr>
    </w:lvl>
    <w:lvl w:ilvl="3">
      <w:start w:val="1"/>
      <w:numFmt w:val="upperLetter"/>
      <w:lvlText w:val="(%4)"/>
      <w:lvlJc w:val="left"/>
      <w:pPr>
        <w:ind w:left="0" w:firstLine="2160"/>
      </w:pPr>
      <w:rPr>
        <w:rFonts w:hint="default"/>
      </w:rPr>
    </w:lvl>
    <w:lvl w:ilvl="4">
      <w:start w:val="1"/>
      <w:numFmt w:val="upperRoman"/>
      <w:lvlText w:val="(%5)"/>
      <w:lvlJc w:val="left"/>
      <w:pPr>
        <w:ind w:left="0" w:firstLine="288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684D2CAB"/>
    <w:multiLevelType w:val="multilevel"/>
    <w:tmpl w:val="B33212F8"/>
    <w:lvl w:ilvl="0">
      <w:start w:val="1"/>
      <w:numFmt w:val="upperRoman"/>
      <w:pStyle w:val="TrustHeading1"/>
      <w:suff w:val="nothing"/>
      <w:lvlText w:val="ARTICLE %1"/>
      <w:lvlJc w:val="left"/>
      <w:pPr>
        <w:ind w:left="0" w:firstLine="0"/>
      </w:pPr>
      <w:rPr>
        <w:rFonts w:hint="default"/>
        <w:u w:val="single"/>
      </w:rPr>
    </w:lvl>
    <w:lvl w:ilvl="1">
      <w:start w:val="1"/>
      <w:numFmt w:val="upperLetter"/>
      <w:pStyle w:val="TrustHeading2"/>
      <w:lvlText w:val="%2."/>
      <w:lvlJc w:val="left"/>
      <w:pPr>
        <w:ind w:left="0" w:firstLine="720"/>
      </w:pPr>
      <w:rPr>
        <w:rFonts w:hint="default"/>
      </w:rPr>
    </w:lvl>
    <w:lvl w:ilvl="2">
      <w:start w:val="1"/>
      <w:numFmt w:val="decimal"/>
      <w:pStyle w:val="TrustHeading3"/>
      <w:lvlText w:val="%3."/>
      <w:lvlJc w:val="left"/>
      <w:pPr>
        <w:tabs>
          <w:tab w:val="num" w:pos="1440"/>
        </w:tabs>
        <w:ind w:left="0" w:firstLine="1440"/>
      </w:pPr>
      <w:rPr>
        <w:rFonts w:hint="default"/>
      </w:rPr>
    </w:lvl>
    <w:lvl w:ilvl="3">
      <w:start w:val="1"/>
      <w:numFmt w:val="lowerLetter"/>
      <w:pStyle w:val="TrustHeading4"/>
      <w:lvlText w:val="%4."/>
      <w:lvlJc w:val="left"/>
      <w:pPr>
        <w:tabs>
          <w:tab w:val="num" w:pos="2160"/>
        </w:tabs>
        <w:ind w:left="0" w:firstLine="2160"/>
      </w:pPr>
      <w:rPr>
        <w:rFonts w:hint="default"/>
      </w:rPr>
    </w:lvl>
    <w:lvl w:ilvl="4">
      <w:start w:val="1"/>
      <w:numFmt w:val="lowerRoman"/>
      <w:pStyle w:val="TrustHeading5"/>
      <w:lvlText w:val="%5."/>
      <w:lvlJc w:val="left"/>
      <w:pPr>
        <w:tabs>
          <w:tab w:val="num" w:pos="2880"/>
        </w:tabs>
        <w:ind w:left="0" w:firstLine="288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D8E3F31"/>
    <w:multiLevelType w:val="hybridMultilevel"/>
    <w:tmpl w:val="FE5213E6"/>
    <w:lvl w:ilvl="0" w:tplc="67D4A76A">
      <w:start w:val="1"/>
      <w:numFmt w:val="bullet"/>
      <w:lvlText w:val=""/>
      <w:lvlJc w:val="left"/>
      <w:pPr>
        <w:ind w:left="720" w:hanging="360"/>
      </w:pPr>
      <w:rPr>
        <w:rFonts w:ascii="Symbol" w:hAnsi="Symbol" w:hint="default"/>
      </w:rPr>
    </w:lvl>
    <w:lvl w:ilvl="1" w:tplc="04B6F27A" w:tentative="1">
      <w:start w:val="1"/>
      <w:numFmt w:val="bullet"/>
      <w:lvlText w:val="o"/>
      <w:lvlJc w:val="left"/>
      <w:pPr>
        <w:ind w:left="1440" w:hanging="360"/>
      </w:pPr>
      <w:rPr>
        <w:rFonts w:ascii="Courier New" w:hAnsi="Courier New" w:cs="Courier New" w:hint="default"/>
      </w:rPr>
    </w:lvl>
    <w:lvl w:ilvl="2" w:tplc="C5DC1AF2" w:tentative="1">
      <w:start w:val="1"/>
      <w:numFmt w:val="bullet"/>
      <w:lvlText w:val=""/>
      <w:lvlJc w:val="left"/>
      <w:pPr>
        <w:ind w:left="2160" w:hanging="360"/>
      </w:pPr>
      <w:rPr>
        <w:rFonts w:ascii="Wingdings" w:hAnsi="Wingdings" w:hint="default"/>
      </w:rPr>
    </w:lvl>
    <w:lvl w:ilvl="3" w:tplc="2DB27B02" w:tentative="1">
      <w:start w:val="1"/>
      <w:numFmt w:val="bullet"/>
      <w:lvlText w:val=""/>
      <w:lvlJc w:val="left"/>
      <w:pPr>
        <w:ind w:left="2880" w:hanging="360"/>
      </w:pPr>
      <w:rPr>
        <w:rFonts w:ascii="Symbol" w:hAnsi="Symbol" w:hint="default"/>
      </w:rPr>
    </w:lvl>
    <w:lvl w:ilvl="4" w:tplc="87F097B2" w:tentative="1">
      <w:start w:val="1"/>
      <w:numFmt w:val="bullet"/>
      <w:lvlText w:val="o"/>
      <w:lvlJc w:val="left"/>
      <w:pPr>
        <w:ind w:left="3600" w:hanging="360"/>
      </w:pPr>
      <w:rPr>
        <w:rFonts w:ascii="Courier New" w:hAnsi="Courier New" w:cs="Courier New" w:hint="default"/>
      </w:rPr>
    </w:lvl>
    <w:lvl w:ilvl="5" w:tplc="F140E842" w:tentative="1">
      <w:start w:val="1"/>
      <w:numFmt w:val="bullet"/>
      <w:lvlText w:val=""/>
      <w:lvlJc w:val="left"/>
      <w:pPr>
        <w:ind w:left="4320" w:hanging="360"/>
      </w:pPr>
      <w:rPr>
        <w:rFonts w:ascii="Wingdings" w:hAnsi="Wingdings" w:hint="default"/>
      </w:rPr>
    </w:lvl>
    <w:lvl w:ilvl="6" w:tplc="ADC01C58" w:tentative="1">
      <w:start w:val="1"/>
      <w:numFmt w:val="bullet"/>
      <w:lvlText w:val=""/>
      <w:lvlJc w:val="left"/>
      <w:pPr>
        <w:ind w:left="5040" w:hanging="360"/>
      </w:pPr>
      <w:rPr>
        <w:rFonts w:ascii="Symbol" w:hAnsi="Symbol" w:hint="default"/>
      </w:rPr>
    </w:lvl>
    <w:lvl w:ilvl="7" w:tplc="B9848AB0" w:tentative="1">
      <w:start w:val="1"/>
      <w:numFmt w:val="bullet"/>
      <w:lvlText w:val="o"/>
      <w:lvlJc w:val="left"/>
      <w:pPr>
        <w:ind w:left="5760" w:hanging="360"/>
      </w:pPr>
      <w:rPr>
        <w:rFonts w:ascii="Courier New" w:hAnsi="Courier New" w:cs="Courier New" w:hint="default"/>
      </w:rPr>
    </w:lvl>
    <w:lvl w:ilvl="8" w:tplc="EEF853D4" w:tentative="1">
      <w:start w:val="1"/>
      <w:numFmt w:val="bullet"/>
      <w:lvlText w:val=""/>
      <w:lvlJc w:val="left"/>
      <w:pPr>
        <w:ind w:left="6480" w:hanging="360"/>
      </w:pPr>
      <w:rPr>
        <w:rFonts w:ascii="Wingdings" w:hAnsi="Wingdings" w:hint="default"/>
      </w:rPr>
    </w:lvl>
  </w:abstractNum>
  <w:abstractNum w:abstractNumId="13" w15:restartNumberingAfterBreak="0">
    <w:nsid w:val="7D2E1F68"/>
    <w:multiLevelType w:val="multilevel"/>
    <w:tmpl w:val="B190682E"/>
    <w:lvl w:ilvl="0">
      <w:start w:val="1"/>
      <w:numFmt w:val="decimal"/>
      <w:lvlText w:val="%1."/>
      <w:lvlJc w:val="left"/>
      <w:pPr>
        <w:ind w:left="0" w:firstLine="0"/>
      </w:pPr>
      <w:rPr>
        <w:rFonts w:hint="default"/>
      </w:rPr>
    </w:lvl>
    <w:lvl w:ilvl="1">
      <w:start w:val="1"/>
      <w:numFmt w:val="lowerLetter"/>
      <w:lvlText w:val="(%2)"/>
      <w:lvlJc w:val="left"/>
      <w:pPr>
        <w:ind w:left="0" w:firstLine="720"/>
      </w:pPr>
      <w:rPr>
        <w:rFonts w:hint="default"/>
      </w:rPr>
    </w:lvl>
    <w:lvl w:ilvl="2">
      <w:start w:val="1"/>
      <w:numFmt w:val="bullet"/>
      <w:lvlText w:val=""/>
      <w:lvlJc w:val="left"/>
      <w:pPr>
        <w:ind w:left="0" w:firstLine="1440"/>
      </w:pPr>
      <w:rPr>
        <w:rFonts w:ascii="Symbol" w:hAnsi="Symbol" w:hint="default"/>
      </w:rPr>
    </w:lvl>
    <w:lvl w:ilvl="3">
      <w:start w:val="1"/>
      <w:numFmt w:val="upperLetter"/>
      <w:lvlText w:val="(%4)"/>
      <w:lvlJc w:val="left"/>
      <w:pPr>
        <w:ind w:left="0" w:firstLine="2160"/>
      </w:pPr>
      <w:rPr>
        <w:rFonts w:hint="default"/>
      </w:rPr>
    </w:lvl>
    <w:lvl w:ilvl="4">
      <w:start w:val="1"/>
      <w:numFmt w:val="upperRoman"/>
      <w:lvlText w:val="(%5)"/>
      <w:lvlJc w:val="left"/>
      <w:pPr>
        <w:ind w:left="0" w:firstLine="288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7"/>
  </w:num>
  <w:num w:numId="2">
    <w:abstractNumId w:val="4"/>
  </w:num>
  <w:num w:numId="3">
    <w:abstractNumId w:val="0"/>
  </w:num>
  <w:num w:numId="4">
    <w:abstractNumId w:val="4"/>
  </w:num>
  <w:num w:numId="5">
    <w:abstractNumId w:val="4"/>
  </w:num>
  <w:num w:numId="6">
    <w:abstractNumId w:val="4"/>
  </w:num>
  <w:num w:numId="7">
    <w:abstractNumId w:val="4"/>
  </w:num>
  <w:num w:numId="8">
    <w:abstractNumId w:val="4"/>
  </w:num>
  <w:num w:numId="9">
    <w:abstractNumId w:val="7"/>
  </w:num>
  <w:num w:numId="10">
    <w:abstractNumId w:val="7"/>
  </w:num>
  <w:num w:numId="11">
    <w:abstractNumId w:val="7"/>
  </w:num>
  <w:num w:numId="12">
    <w:abstractNumId w:val="7"/>
  </w:num>
  <w:num w:numId="13">
    <w:abstractNumId w:val="7"/>
  </w:num>
  <w:num w:numId="14">
    <w:abstractNumId w:val="7"/>
  </w:num>
  <w:num w:numId="15">
    <w:abstractNumId w:val="4"/>
  </w:num>
  <w:num w:numId="16">
    <w:abstractNumId w:val="4"/>
  </w:num>
  <w:num w:numId="17">
    <w:abstractNumId w:val="4"/>
  </w:num>
  <w:num w:numId="18">
    <w:abstractNumId w:val="12"/>
  </w:num>
  <w:num w:numId="19">
    <w:abstractNumId w:val="5"/>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6"/>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10"/>
  </w:num>
  <w:num w:numId="26">
    <w:abstractNumId w:val="11"/>
  </w:num>
  <w:num w:numId="27">
    <w:abstractNumId w:val="3"/>
  </w:num>
  <w:num w:numId="28">
    <w:abstractNumId w:val="2"/>
  </w:num>
  <w:num w:numId="29">
    <w:abstractNumId w:val="1"/>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5C4"/>
    <w:rsid w:val="001315C4"/>
    <w:rsid w:val="00361020"/>
    <w:rsid w:val="00AC1CA6"/>
    <w:rsid w:val="00B550A9"/>
    <w:rsid w:val="00DF156E"/>
    <w:rsid w:val="00E474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348E35-69FC-4DA2-8948-72EC026A6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lsdException w:name="annotation text" w:semiHidden="1" w:unhideWhenUsed="1"/>
    <w:lsdException w:name="header" w:semiHidden="1" w:unhideWhenUsed="1"/>
    <w:lsdException w:name="footer" w:semiHidden="1" w:unhideWhenUsed="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semiHidden="1" w:unhideWhenUsed="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2" w:unhideWhenUsed="1"/>
    <w:lsdException w:name="List Bullet" w:semiHidden="1"/>
    <w:lsdException w:name="List Number" w:semiHidden="1"/>
    <w:lsdException w:name="List 2" w:semiHidden="1" w:uiPriority="2" w:unhideWhenUsed="1"/>
    <w:lsdException w:name="List 3" w:semiHidden="1" w:uiPriority="2" w:unhideWhenUsed="1"/>
    <w:lsdException w:name="List 4" w:semiHidden="1" w:uiPriority="2" w:unhideWhenUsed="1"/>
    <w:lsdException w:name="List 5" w:semiHidden="1" w:uiPriority="2" w:unhideWhenUsed="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qFormat="1"/>
    <w:lsdException w:name="Emphasis" w:semiHidden="1"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unhideWhenUsed="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iPriority="39" w:unhideWhenUsed="1" w:qFormat="1"/>
  </w:latentStyles>
  <w:style w:type="paragraph" w:default="1" w:styleId="Normal">
    <w:name w:val="Normal"/>
    <w:qFormat/>
    <w:rsid w:val="00AA6176"/>
    <w:pPr>
      <w:spacing w:after="240" w:line="240" w:lineRule="auto"/>
      <w:jc w:val="both"/>
    </w:pPr>
    <w:rPr>
      <w:rFonts w:ascii="Book Antiqua" w:hAnsi="Book Antiqua" w:cs="Times New Roman"/>
      <w:kern w:val="16"/>
      <w:szCs w:val="20"/>
      <w14:ligatures w14:val="standardContextual"/>
      <w14:numSpacing w14:val="proportional"/>
      <w14:cntxtAlts/>
    </w:rPr>
  </w:style>
  <w:style w:type="paragraph" w:styleId="Heading1">
    <w:name w:val="heading 1"/>
    <w:basedOn w:val="Normal"/>
    <w:next w:val="Heading2"/>
    <w:link w:val="Heading1Char"/>
    <w:uiPriority w:val="3"/>
    <w:qFormat/>
    <w:rsid w:val="00743AE0"/>
    <w:pPr>
      <w:keepNext/>
      <w:numPr>
        <w:numId w:val="17"/>
      </w:numPr>
      <w:jc w:val="center"/>
      <w:outlineLvl w:val="0"/>
    </w:pPr>
    <w:rPr>
      <w:b/>
      <w:caps/>
    </w:rPr>
  </w:style>
  <w:style w:type="paragraph" w:styleId="Heading2">
    <w:name w:val="heading 2"/>
    <w:basedOn w:val="Normal"/>
    <w:link w:val="Heading2Char"/>
    <w:uiPriority w:val="3"/>
    <w:qFormat/>
    <w:rsid w:val="00743AE0"/>
    <w:pPr>
      <w:numPr>
        <w:ilvl w:val="1"/>
        <w:numId w:val="17"/>
      </w:numPr>
      <w:outlineLvl w:val="1"/>
    </w:pPr>
    <w:rPr>
      <w:rFonts w:eastAsiaTheme="majorEastAsia" w:cstheme="majorBidi"/>
      <w:bCs/>
      <w:szCs w:val="26"/>
    </w:rPr>
  </w:style>
  <w:style w:type="paragraph" w:styleId="Heading3">
    <w:name w:val="heading 3"/>
    <w:basedOn w:val="Normal"/>
    <w:link w:val="Heading3Char"/>
    <w:uiPriority w:val="3"/>
    <w:qFormat/>
    <w:rsid w:val="00743AE0"/>
    <w:pPr>
      <w:numPr>
        <w:ilvl w:val="2"/>
        <w:numId w:val="17"/>
      </w:numPr>
      <w:outlineLvl w:val="2"/>
    </w:pPr>
    <w:rPr>
      <w:rFonts w:eastAsiaTheme="majorEastAsia" w:cstheme="majorBidi"/>
      <w:szCs w:val="24"/>
    </w:rPr>
  </w:style>
  <w:style w:type="paragraph" w:styleId="Heading4">
    <w:name w:val="heading 4"/>
    <w:basedOn w:val="Normal"/>
    <w:link w:val="Heading4Char"/>
    <w:uiPriority w:val="3"/>
    <w:qFormat/>
    <w:rsid w:val="00743AE0"/>
    <w:pPr>
      <w:numPr>
        <w:ilvl w:val="3"/>
        <w:numId w:val="17"/>
      </w:numPr>
      <w:outlineLvl w:val="3"/>
    </w:pPr>
    <w:rPr>
      <w:rFonts w:eastAsiaTheme="majorEastAsia" w:cstheme="majorBidi"/>
      <w:iCs/>
    </w:rPr>
  </w:style>
  <w:style w:type="paragraph" w:styleId="Heading5">
    <w:name w:val="heading 5"/>
    <w:basedOn w:val="Normal"/>
    <w:link w:val="Heading5Char"/>
    <w:uiPriority w:val="3"/>
    <w:qFormat/>
    <w:rsid w:val="00743AE0"/>
    <w:pPr>
      <w:numPr>
        <w:ilvl w:val="4"/>
        <w:numId w:val="17"/>
      </w:numPr>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356AC1"/>
    <w:rPr>
      <w:rFonts w:ascii="Book Antiqua" w:hAnsi="Book Antiqua" w:cs="Times New Roman"/>
      <w:b/>
      <w:caps/>
      <w:kern w:val="16"/>
      <w:szCs w:val="20"/>
      <w14:ligatures w14:val="standardContextual"/>
      <w14:numSpacing w14:val="proportional"/>
      <w14:cntxtAlts/>
    </w:rPr>
  </w:style>
  <w:style w:type="character" w:customStyle="1" w:styleId="Heading2Char">
    <w:name w:val="Heading 2 Char"/>
    <w:basedOn w:val="DefaultParagraphFont"/>
    <w:link w:val="Heading2"/>
    <w:uiPriority w:val="3"/>
    <w:rsid w:val="00356AC1"/>
    <w:rPr>
      <w:rFonts w:ascii="Book Antiqua" w:eastAsiaTheme="majorEastAsia" w:hAnsi="Book Antiqua" w:cstheme="majorBidi"/>
      <w:bCs/>
      <w:kern w:val="16"/>
      <w:szCs w:val="26"/>
      <w14:ligatures w14:val="standardContextual"/>
      <w14:numSpacing w14:val="proportional"/>
      <w14:cntxtAlts/>
    </w:rPr>
  </w:style>
  <w:style w:type="character" w:customStyle="1" w:styleId="Heading3Char">
    <w:name w:val="Heading 3 Char"/>
    <w:basedOn w:val="DefaultParagraphFont"/>
    <w:link w:val="Heading3"/>
    <w:uiPriority w:val="3"/>
    <w:rsid w:val="00356AC1"/>
    <w:rPr>
      <w:rFonts w:ascii="Book Antiqua" w:eastAsiaTheme="majorEastAsia" w:hAnsi="Book Antiqua" w:cstheme="majorBidi"/>
      <w:kern w:val="16"/>
      <w:szCs w:val="24"/>
      <w14:ligatures w14:val="standardContextual"/>
      <w14:numSpacing w14:val="proportional"/>
      <w14:cntxtAlts/>
    </w:rPr>
  </w:style>
  <w:style w:type="character" w:customStyle="1" w:styleId="Heading4Char">
    <w:name w:val="Heading 4 Char"/>
    <w:basedOn w:val="DefaultParagraphFont"/>
    <w:link w:val="Heading4"/>
    <w:uiPriority w:val="3"/>
    <w:rsid w:val="00356AC1"/>
    <w:rPr>
      <w:rFonts w:ascii="Book Antiqua" w:eastAsiaTheme="majorEastAsia" w:hAnsi="Book Antiqua" w:cstheme="majorBidi"/>
      <w:iCs/>
      <w:kern w:val="16"/>
      <w:szCs w:val="20"/>
      <w14:ligatures w14:val="standardContextual"/>
      <w14:numSpacing w14:val="proportional"/>
      <w14:cntxtAlts/>
    </w:rPr>
  </w:style>
  <w:style w:type="character" w:customStyle="1" w:styleId="Heading5Char">
    <w:name w:val="Heading 5 Char"/>
    <w:basedOn w:val="DefaultParagraphFont"/>
    <w:link w:val="Heading5"/>
    <w:uiPriority w:val="3"/>
    <w:rsid w:val="00356AC1"/>
    <w:rPr>
      <w:rFonts w:ascii="Book Antiqua" w:eastAsiaTheme="majorEastAsia" w:hAnsi="Book Antiqua" w:cstheme="majorBidi"/>
      <w:kern w:val="16"/>
      <w:szCs w:val="20"/>
      <w14:ligatures w14:val="standardContextual"/>
      <w14:numSpacing w14:val="proportional"/>
      <w14:cntxtAlts/>
    </w:rPr>
  </w:style>
  <w:style w:type="paragraph" w:styleId="List">
    <w:name w:val="List"/>
    <w:basedOn w:val="Normal"/>
    <w:link w:val="ListChar"/>
    <w:uiPriority w:val="4"/>
    <w:rsid w:val="00ED65CF"/>
    <w:pPr>
      <w:numPr>
        <w:numId w:val="14"/>
      </w:numPr>
      <w:outlineLvl w:val="0"/>
    </w:pPr>
  </w:style>
  <w:style w:type="paragraph" w:styleId="List2">
    <w:name w:val="List 2"/>
    <w:basedOn w:val="Normal"/>
    <w:link w:val="List2Char"/>
    <w:uiPriority w:val="5"/>
    <w:rsid w:val="00ED65CF"/>
    <w:pPr>
      <w:numPr>
        <w:ilvl w:val="1"/>
        <w:numId w:val="14"/>
      </w:numPr>
      <w:outlineLvl w:val="1"/>
    </w:pPr>
  </w:style>
  <w:style w:type="paragraph" w:styleId="List3">
    <w:name w:val="List 3"/>
    <w:basedOn w:val="Normal"/>
    <w:link w:val="List3Char"/>
    <w:uiPriority w:val="5"/>
    <w:rsid w:val="00ED65CF"/>
    <w:pPr>
      <w:numPr>
        <w:ilvl w:val="2"/>
        <w:numId w:val="14"/>
      </w:numPr>
      <w:outlineLvl w:val="2"/>
    </w:pPr>
  </w:style>
  <w:style w:type="paragraph" w:styleId="List4">
    <w:name w:val="List 4"/>
    <w:basedOn w:val="Normal"/>
    <w:uiPriority w:val="5"/>
    <w:rsid w:val="00ED65CF"/>
    <w:pPr>
      <w:numPr>
        <w:ilvl w:val="3"/>
        <w:numId w:val="14"/>
      </w:numPr>
      <w:contextualSpacing/>
      <w:outlineLvl w:val="3"/>
    </w:pPr>
  </w:style>
  <w:style w:type="paragraph" w:styleId="List5">
    <w:name w:val="List 5"/>
    <w:basedOn w:val="Normal"/>
    <w:uiPriority w:val="5"/>
    <w:rsid w:val="00ED65CF"/>
    <w:pPr>
      <w:numPr>
        <w:ilvl w:val="4"/>
        <w:numId w:val="14"/>
      </w:numPr>
      <w:contextualSpacing/>
      <w:outlineLvl w:val="4"/>
    </w:pPr>
  </w:style>
  <w:style w:type="numbering" w:customStyle="1" w:styleId="Numbering1">
    <w:name w:val="Numbering 1"/>
    <w:uiPriority w:val="99"/>
    <w:rsid w:val="00743AE0"/>
    <w:pPr>
      <w:numPr>
        <w:numId w:val="1"/>
      </w:numPr>
    </w:pPr>
  </w:style>
  <w:style w:type="numbering" w:customStyle="1" w:styleId="Numbering2">
    <w:name w:val="Numbering 2"/>
    <w:uiPriority w:val="99"/>
    <w:rsid w:val="00743AE0"/>
    <w:pPr>
      <w:numPr>
        <w:numId w:val="2"/>
      </w:numPr>
    </w:pPr>
  </w:style>
  <w:style w:type="paragraph" w:styleId="Title">
    <w:name w:val="Title"/>
    <w:basedOn w:val="Normal"/>
    <w:next w:val="Normal"/>
    <w:link w:val="TitleChar"/>
    <w:uiPriority w:val="1"/>
    <w:qFormat/>
    <w:rsid w:val="00743AE0"/>
    <w:pPr>
      <w:keepNext/>
      <w:keepLines/>
      <w:contextualSpacing/>
      <w:jc w:val="center"/>
    </w:pPr>
    <w:rPr>
      <w:rFonts w:eastAsiaTheme="majorEastAsia" w:cstheme="majorBidi"/>
      <w:b/>
      <w:szCs w:val="56"/>
    </w:rPr>
  </w:style>
  <w:style w:type="character" w:customStyle="1" w:styleId="TitleChar">
    <w:name w:val="Title Char"/>
    <w:basedOn w:val="DefaultParagraphFont"/>
    <w:link w:val="Title"/>
    <w:uiPriority w:val="1"/>
    <w:rsid w:val="00356AC1"/>
    <w:rPr>
      <w:rFonts w:ascii="Book Antiqua" w:eastAsiaTheme="majorEastAsia" w:hAnsi="Book Antiqua" w:cstheme="majorBidi"/>
      <w:b/>
      <w:kern w:val="16"/>
      <w:szCs w:val="56"/>
      <w14:ligatures w14:val="standardContextual"/>
      <w14:numSpacing w14:val="proportional"/>
      <w14:cntxtAlts/>
    </w:rPr>
  </w:style>
  <w:style w:type="paragraph" w:styleId="Header">
    <w:name w:val="header"/>
    <w:basedOn w:val="Normal"/>
    <w:link w:val="HeaderChar"/>
    <w:uiPriority w:val="99"/>
    <w:semiHidden/>
    <w:rsid w:val="00743AE0"/>
    <w:pPr>
      <w:tabs>
        <w:tab w:val="center" w:pos="4680"/>
        <w:tab w:val="right" w:pos="9360"/>
      </w:tabs>
      <w:spacing w:after="0"/>
    </w:pPr>
  </w:style>
  <w:style w:type="character" w:customStyle="1" w:styleId="HeaderChar">
    <w:name w:val="Header Char"/>
    <w:basedOn w:val="DefaultParagraphFont"/>
    <w:link w:val="Header"/>
    <w:uiPriority w:val="99"/>
    <w:semiHidden/>
    <w:rsid w:val="00AA6176"/>
    <w:rPr>
      <w:rFonts w:ascii="Book Antiqua" w:hAnsi="Book Antiqua" w:cs="Times New Roman"/>
      <w:kern w:val="16"/>
      <w:szCs w:val="20"/>
      <w14:ligatures w14:val="standardContextual"/>
      <w14:numSpacing w14:val="proportional"/>
      <w14:cntxtAlts/>
    </w:rPr>
  </w:style>
  <w:style w:type="paragraph" w:styleId="Footer">
    <w:name w:val="footer"/>
    <w:basedOn w:val="Normal"/>
    <w:link w:val="FooterChar"/>
    <w:uiPriority w:val="99"/>
    <w:rsid w:val="00743AE0"/>
    <w:pPr>
      <w:tabs>
        <w:tab w:val="center" w:pos="4680"/>
        <w:tab w:val="right" w:pos="9360"/>
      </w:tabs>
      <w:spacing w:after="0"/>
    </w:pPr>
  </w:style>
  <w:style w:type="character" w:customStyle="1" w:styleId="FooterChar">
    <w:name w:val="Footer Char"/>
    <w:basedOn w:val="DefaultParagraphFont"/>
    <w:link w:val="Footer"/>
    <w:uiPriority w:val="99"/>
    <w:rsid w:val="00AA6176"/>
    <w:rPr>
      <w:rFonts w:ascii="Book Antiqua" w:hAnsi="Book Antiqua" w:cs="Times New Roman"/>
      <w:kern w:val="16"/>
      <w:szCs w:val="20"/>
      <w14:ligatures w14:val="standardContextual"/>
      <w14:numSpacing w14:val="proportional"/>
      <w14:cntxtAlts/>
    </w:rPr>
  </w:style>
  <w:style w:type="paragraph" w:customStyle="1" w:styleId="Heading2Title">
    <w:name w:val="Heading 2 Title"/>
    <w:basedOn w:val="Heading2"/>
    <w:next w:val="Heading2"/>
    <w:link w:val="Heading2TitleChar"/>
    <w:uiPriority w:val="3"/>
    <w:qFormat/>
    <w:rsid w:val="00743AE0"/>
    <w:rPr>
      <w:u w:val="single"/>
    </w:rPr>
  </w:style>
  <w:style w:type="character" w:customStyle="1" w:styleId="Heading2TitleChar">
    <w:name w:val="Heading 2 Title Char"/>
    <w:basedOn w:val="Heading2Char"/>
    <w:link w:val="Heading2Title"/>
    <w:uiPriority w:val="3"/>
    <w:rsid w:val="00356AC1"/>
    <w:rPr>
      <w:rFonts w:ascii="Book Antiqua" w:eastAsiaTheme="majorEastAsia" w:hAnsi="Book Antiqua" w:cstheme="majorBidi"/>
      <w:bCs/>
      <w:kern w:val="16"/>
      <w:szCs w:val="26"/>
      <w:u w:val="single"/>
      <w14:ligatures w14:val="standardContextual"/>
      <w14:numSpacing w14:val="proportional"/>
      <w14:cntxtAlts/>
    </w:rPr>
  </w:style>
  <w:style w:type="character" w:styleId="CommentReference">
    <w:name w:val="annotation reference"/>
    <w:basedOn w:val="DefaultParagraphFont"/>
    <w:uiPriority w:val="99"/>
    <w:semiHidden/>
    <w:rsid w:val="00743AE0"/>
    <w:rPr>
      <w:sz w:val="16"/>
      <w:szCs w:val="16"/>
    </w:rPr>
  </w:style>
  <w:style w:type="paragraph" w:styleId="CommentText">
    <w:name w:val="annotation text"/>
    <w:basedOn w:val="Normal"/>
    <w:link w:val="CommentTextChar"/>
    <w:uiPriority w:val="99"/>
    <w:semiHidden/>
    <w:rsid w:val="00743AE0"/>
    <w:rPr>
      <w:sz w:val="20"/>
    </w:rPr>
  </w:style>
  <w:style w:type="character" w:customStyle="1" w:styleId="CommentTextChar">
    <w:name w:val="Comment Text Char"/>
    <w:basedOn w:val="DefaultParagraphFont"/>
    <w:link w:val="CommentText"/>
    <w:uiPriority w:val="99"/>
    <w:semiHidden/>
    <w:rsid w:val="00AA6176"/>
    <w:rPr>
      <w:rFonts w:ascii="Book Antiqua" w:hAnsi="Book Antiqua" w:cs="Times New Roman"/>
      <w:kern w:val="16"/>
      <w:sz w:val="20"/>
      <w:szCs w:val="20"/>
      <w14:ligatures w14:val="standardContextual"/>
      <w14:numSpacing w14:val="proportional"/>
      <w14:cntxtAlts/>
    </w:rPr>
  </w:style>
  <w:style w:type="paragraph" w:styleId="CommentSubject">
    <w:name w:val="annotation subject"/>
    <w:basedOn w:val="CommentText"/>
    <w:next w:val="CommentText"/>
    <w:link w:val="CommentSubjectChar"/>
    <w:uiPriority w:val="99"/>
    <w:semiHidden/>
    <w:rsid w:val="00743AE0"/>
    <w:rPr>
      <w:b/>
      <w:bCs/>
    </w:rPr>
  </w:style>
  <w:style w:type="character" w:customStyle="1" w:styleId="CommentSubjectChar">
    <w:name w:val="Comment Subject Char"/>
    <w:basedOn w:val="CommentTextChar"/>
    <w:link w:val="CommentSubject"/>
    <w:uiPriority w:val="99"/>
    <w:semiHidden/>
    <w:rsid w:val="00AA6176"/>
    <w:rPr>
      <w:rFonts w:ascii="Book Antiqua" w:hAnsi="Book Antiqua" w:cs="Times New Roman"/>
      <w:b/>
      <w:bCs/>
      <w:kern w:val="16"/>
      <w:sz w:val="20"/>
      <w:szCs w:val="20"/>
      <w14:ligatures w14:val="standardContextual"/>
      <w14:numSpacing w14:val="proportional"/>
      <w14:cntxtAlts/>
    </w:rPr>
  </w:style>
  <w:style w:type="paragraph" w:styleId="BalloonText">
    <w:name w:val="Balloon Text"/>
    <w:basedOn w:val="Normal"/>
    <w:link w:val="BalloonTextChar"/>
    <w:uiPriority w:val="99"/>
    <w:semiHidden/>
    <w:rsid w:val="00743AE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6176"/>
    <w:rPr>
      <w:rFonts w:ascii="Segoe UI" w:hAnsi="Segoe UI" w:cs="Segoe UI"/>
      <w:kern w:val="16"/>
      <w:sz w:val="18"/>
      <w:szCs w:val="18"/>
      <w14:ligatures w14:val="standardContextual"/>
      <w14:numSpacing w14:val="proportional"/>
      <w14:cntxtAlts/>
    </w:rPr>
  </w:style>
  <w:style w:type="table" w:styleId="TableGrid">
    <w:name w:val="Table Grid"/>
    <w:basedOn w:val="TableNormal"/>
    <w:uiPriority w:val="39"/>
    <w:rsid w:val="00743A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Title">
    <w:name w:val="Heading 3 Title"/>
    <w:basedOn w:val="Heading3"/>
    <w:next w:val="Heading3"/>
    <w:link w:val="Heading3TitleChar"/>
    <w:uiPriority w:val="3"/>
    <w:qFormat/>
    <w:rsid w:val="00743AE0"/>
    <w:rPr>
      <w:u w:val="single"/>
    </w:rPr>
  </w:style>
  <w:style w:type="character" w:customStyle="1" w:styleId="Heading3TitleChar">
    <w:name w:val="Heading 3 Title Char"/>
    <w:basedOn w:val="Heading3Char"/>
    <w:link w:val="Heading3Title"/>
    <w:uiPriority w:val="3"/>
    <w:rsid w:val="00356AC1"/>
    <w:rPr>
      <w:rFonts w:ascii="Book Antiqua" w:eastAsiaTheme="majorEastAsia" w:hAnsi="Book Antiqua" w:cstheme="majorBidi"/>
      <w:kern w:val="16"/>
      <w:szCs w:val="24"/>
      <w:u w:val="single"/>
      <w14:ligatures w14:val="standardContextual"/>
      <w14:numSpacing w14:val="proportional"/>
      <w14:cntxtAlts/>
    </w:rPr>
  </w:style>
  <w:style w:type="paragraph" w:styleId="ListParagraph">
    <w:name w:val="List Paragraph"/>
    <w:basedOn w:val="Normal"/>
    <w:uiPriority w:val="5"/>
    <w:qFormat/>
    <w:rsid w:val="00743AE0"/>
    <w:pPr>
      <w:ind w:left="720"/>
      <w:contextualSpacing/>
    </w:pPr>
  </w:style>
  <w:style w:type="paragraph" w:styleId="TOCHeading">
    <w:name w:val="TOC Heading"/>
    <w:basedOn w:val="Heading1"/>
    <w:next w:val="Normal"/>
    <w:uiPriority w:val="99"/>
    <w:semiHidden/>
    <w:qFormat/>
    <w:rsid w:val="00420712"/>
    <w:pPr>
      <w:keepLines/>
      <w:numPr>
        <w:numId w:val="0"/>
      </w:numPr>
      <w:spacing w:before="240" w:after="0" w:line="259" w:lineRule="auto"/>
      <w:jc w:val="left"/>
      <w:outlineLvl w:val="9"/>
    </w:pPr>
    <w:rPr>
      <w:rFonts w:asciiTheme="majorHAnsi" w:eastAsiaTheme="majorEastAsia" w:hAnsiTheme="majorHAnsi" w:cstheme="majorBidi"/>
      <w:b w:val="0"/>
      <w:caps w:val="0"/>
      <w:color w:val="2F5496" w:themeColor="accent1" w:themeShade="BF"/>
      <w:kern w:val="0"/>
      <w:sz w:val="32"/>
      <w:szCs w:val="32"/>
      <w14:ligatures w14:val="none"/>
      <w14:numSpacing w14:val="default"/>
      <w14:cntxtAlts w14:val="0"/>
    </w:rPr>
  </w:style>
  <w:style w:type="paragraph" w:styleId="TOC1">
    <w:name w:val="toc 1"/>
    <w:basedOn w:val="Normal"/>
    <w:next w:val="Normal"/>
    <w:autoRedefine/>
    <w:uiPriority w:val="99"/>
    <w:semiHidden/>
    <w:rsid w:val="00420712"/>
    <w:pPr>
      <w:spacing w:after="100"/>
    </w:pPr>
  </w:style>
  <w:style w:type="paragraph" w:styleId="TOC3">
    <w:name w:val="toc 3"/>
    <w:basedOn w:val="Normal"/>
    <w:next w:val="Normal"/>
    <w:autoRedefine/>
    <w:uiPriority w:val="99"/>
    <w:semiHidden/>
    <w:rsid w:val="00420712"/>
    <w:pPr>
      <w:spacing w:after="100"/>
      <w:ind w:left="440"/>
    </w:pPr>
  </w:style>
  <w:style w:type="paragraph" w:styleId="TOC2">
    <w:name w:val="toc 2"/>
    <w:basedOn w:val="Normal"/>
    <w:next w:val="Normal"/>
    <w:autoRedefine/>
    <w:uiPriority w:val="99"/>
    <w:semiHidden/>
    <w:rsid w:val="00420712"/>
    <w:pPr>
      <w:spacing w:after="100"/>
      <w:ind w:left="220"/>
    </w:pPr>
  </w:style>
  <w:style w:type="paragraph" w:styleId="TOC4">
    <w:name w:val="toc 4"/>
    <w:basedOn w:val="Normal"/>
    <w:next w:val="Normal"/>
    <w:autoRedefine/>
    <w:uiPriority w:val="99"/>
    <w:semiHidden/>
    <w:rsid w:val="00420712"/>
    <w:pPr>
      <w:spacing w:after="100" w:line="259" w:lineRule="auto"/>
      <w:ind w:left="660"/>
      <w:jc w:val="left"/>
    </w:pPr>
    <w:rPr>
      <w:rFonts w:asciiTheme="minorHAnsi" w:eastAsiaTheme="minorEastAsia" w:hAnsiTheme="minorHAnsi" w:cstheme="minorBidi"/>
      <w:kern w:val="0"/>
      <w:szCs w:val="22"/>
      <w14:ligatures w14:val="none"/>
      <w14:numSpacing w14:val="default"/>
      <w14:cntxtAlts w14:val="0"/>
    </w:rPr>
  </w:style>
  <w:style w:type="paragraph" w:styleId="TOC5">
    <w:name w:val="toc 5"/>
    <w:basedOn w:val="Normal"/>
    <w:next w:val="Normal"/>
    <w:autoRedefine/>
    <w:uiPriority w:val="99"/>
    <w:semiHidden/>
    <w:rsid w:val="00420712"/>
    <w:pPr>
      <w:spacing w:after="100" w:line="259" w:lineRule="auto"/>
      <w:ind w:left="880"/>
      <w:jc w:val="left"/>
    </w:pPr>
    <w:rPr>
      <w:rFonts w:asciiTheme="minorHAnsi" w:eastAsiaTheme="minorEastAsia" w:hAnsiTheme="minorHAnsi" w:cstheme="minorBidi"/>
      <w:kern w:val="0"/>
      <w:szCs w:val="22"/>
      <w14:ligatures w14:val="none"/>
      <w14:numSpacing w14:val="default"/>
      <w14:cntxtAlts w14:val="0"/>
    </w:rPr>
  </w:style>
  <w:style w:type="paragraph" w:styleId="TOC6">
    <w:name w:val="toc 6"/>
    <w:basedOn w:val="Normal"/>
    <w:next w:val="Normal"/>
    <w:autoRedefine/>
    <w:uiPriority w:val="99"/>
    <w:semiHidden/>
    <w:rsid w:val="00420712"/>
    <w:pPr>
      <w:spacing w:after="100" w:line="259" w:lineRule="auto"/>
      <w:ind w:left="1100"/>
      <w:jc w:val="left"/>
    </w:pPr>
    <w:rPr>
      <w:rFonts w:asciiTheme="minorHAnsi" w:eastAsiaTheme="minorEastAsia" w:hAnsiTheme="minorHAnsi" w:cstheme="minorBidi"/>
      <w:kern w:val="0"/>
      <w:szCs w:val="22"/>
      <w14:ligatures w14:val="none"/>
      <w14:numSpacing w14:val="default"/>
      <w14:cntxtAlts w14:val="0"/>
    </w:rPr>
  </w:style>
  <w:style w:type="paragraph" w:styleId="TOC7">
    <w:name w:val="toc 7"/>
    <w:basedOn w:val="Normal"/>
    <w:next w:val="Normal"/>
    <w:autoRedefine/>
    <w:uiPriority w:val="99"/>
    <w:semiHidden/>
    <w:rsid w:val="00420712"/>
    <w:pPr>
      <w:spacing w:after="100" w:line="259" w:lineRule="auto"/>
      <w:ind w:left="1320"/>
      <w:jc w:val="left"/>
    </w:pPr>
    <w:rPr>
      <w:rFonts w:asciiTheme="minorHAnsi" w:eastAsiaTheme="minorEastAsia" w:hAnsiTheme="minorHAnsi" w:cstheme="minorBidi"/>
      <w:kern w:val="0"/>
      <w:szCs w:val="22"/>
      <w14:ligatures w14:val="none"/>
      <w14:numSpacing w14:val="default"/>
      <w14:cntxtAlts w14:val="0"/>
    </w:rPr>
  </w:style>
  <w:style w:type="paragraph" w:styleId="TOC8">
    <w:name w:val="toc 8"/>
    <w:basedOn w:val="Normal"/>
    <w:next w:val="Normal"/>
    <w:autoRedefine/>
    <w:uiPriority w:val="99"/>
    <w:semiHidden/>
    <w:rsid w:val="00420712"/>
    <w:pPr>
      <w:spacing w:after="100" w:line="259" w:lineRule="auto"/>
      <w:ind w:left="1540"/>
      <w:jc w:val="left"/>
    </w:pPr>
    <w:rPr>
      <w:rFonts w:asciiTheme="minorHAnsi" w:eastAsiaTheme="minorEastAsia" w:hAnsiTheme="minorHAnsi" w:cstheme="minorBidi"/>
      <w:kern w:val="0"/>
      <w:szCs w:val="22"/>
      <w14:ligatures w14:val="none"/>
      <w14:numSpacing w14:val="default"/>
      <w14:cntxtAlts w14:val="0"/>
    </w:rPr>
  </w:style>
  <w:style w:type="paragraph" w:styleId="TOC9">
    <w:name w:val="toc 9"/>
    <w:basedOn w:val="Normal"/>
    <w:next w:val="Normal"/>
    <w:autoRedefine/>
    <w:uiPriority w:val="99"/>
    <w:semiHidden/>
    <w:rsid w:val="00420712"/>
    <w:pPr>
      <w:spacing w:after="100" w:line="259" w:lineRule="auto"/>
      <w:ind w:left="1760"/>
      <w:jc w:val="left"/>
    </w:pPr>
    <w:rPr>
      <w:rFonts w:asciiTheme="minorHAnsi" w:eastAsiaTheme="minorEastAsia" w:hAnsiTheme="minorHAnsi" w:cstheme="minorBidi"/>
      <w:kern w:val="0"/>
      <w:szCs w:val="22"/>
      <w14:ligatures w14:val="none"/>
      <w14:numSpacing w14:val="default"/>
      <w14:cntxtAlts w14:val="0"/>
    </w:rPr>
  </w:style>
  <w:style w:type="character" w:styleId="Hyperlink">
    <w:name w:val="Hyperlink"/>
    <w:basedOn w:val="DefaultParagraphFont"/>
    <w:uiPriority w:val="99"/>
    <w:semiHidden/>
    <w:rsid w:val="00420712"/>
    <w:rPr>
      <w:color w:val="0563C1" w:themeColor="hyperlink"/>
      <w:u w:val="single"/>
    </w:rPr>
  </w:style>
  <w:style w:type="character" w:customStyle="1" w:styleId="UnresolvedMention">
    <w:name w:val="Unresolved Mention"/>
    <w:basedOn w:val="DefaultParagraphFont"/>
    <w:uiPriority w:val="99"/>
    <w:semiHidden/>
    <w:rsid w:val="00420712"/>
    <w:rPr>
      <w:color w:val="605E5C"/>
      <w:shd w:val="clear" w:color="auto" w:fill="E1DFDD"/>
    </w:rPr>
  </w:style>
  <w:style w:type="paragraph" w:styleId="NoSpacing">
    <w:name w:val="No Spacing"/>
    <w:uiPriority w:val="1"/>
    <w:qFormat/>
    <w:rsid w:val="00534550"/>
    <w:pPr>
      <w:spacing w:after="0" w:line="240" w:lineRule="auto"/>
      <w:jc w:val="both"/>
    </w:pPr>
    <w:rPr>
      <w:rFonts w:ascii="Book Antiqua" w:hAnsi="Book Antiqua" w:cs="Times New Roman"/>
      <w:kern w:val="16"/>
      <w:szCs w:val="20"/>
      <w14:ligatures w14:val="standardContextual"/>
      <w14:numSpacing w14:val="proportional"/>
      <w14:cntxtAlts/>
    </w:rPr>
  </w:style>
  <w:style w:type="paragraph" w:customStyle="1" w:styleId="ListTitle">
    <w:name w:val="List Title"/>
    <w:basedOn w:val="List"/>
    <w:next w:val="List"/>
    <w:link w:val="ListTitleChar"/>
    <w:uiPriority w:val="4"/>
    <w:qFormat/>
    <w:rsid w:val="00ED65CF"/>
    <w:rPr>
      <w:u w:val="single"/>
    </w:rPr>
  </w:style>
  <w:style w:type="paragraph" w:customStyle="1" w:styleId="List2Title">
    <w:name w:val="List 2 Title"/>
    <w:basedOn w:val="List2"/>
    <w:next w:val="List2"/>
    <w:link w:val="List2TitleChar"/>
    <w:uiPriority w:val="5"/>
    <w:qFormat/>
    <w:rsid w:val="00ED65CF"/>
    <w:rPr>
      <w:u w:val="single"/>
    </w:rPr>
  </w:style>
  <w:style w:type="character" w:customStyle="1" w:styleId="ListChar">
    <w:name w:val="List Char"/>
    <w:basedOn w:val="DefaultParagraphFont"/>
    <w:link w:val="List"/>
    <w:uiPriority w:val="4"/>
    <w:rsid w:val="00ED65CF"/>
    <w:rPr>
      <w:rFonts w:ascii="Book Antiqua" w:hAnsi="Book Antiqua" w:cs="Times New Roman"/>
      <w:kern w:val="16"/>
      <w:szCs w:val="20"/>
      <w14:ligatures w14:val="standardContextual"/>
      <w14:numSpacing w14:val="proportional"/>
      <w14:cntxtAlts/>
    </w:rPr>
  </w:style>
  <w:style w:type="character" w:customStyle="1" w:styleId="ListTitleChar">
    <w:name w:val="List Title Char"/>
    <w:basedOn w:val="ListChar"/>
    <w:link w:val="ListTitle"/>
    <w:uiPriority w:val="4"/>
    <w:rsid w:val="00ED65CF"/>
    <w:rPr>
      <w:rFonts w:ascii="Book Antiqua" w:hAnsi="Book Antiqua" w:cs="Times New Roman"/>
      <w:kern w:val="16"/>
      <w:szCs w:val="20"/>
      <w:u w:val="single"/>
      <w14:ligatures w14:val="standardContextual"/>
      <w14:numSpacing w14:val="proportional"/>
      <w14:cntxtAlts/>
    </w:rPr>
  </w:style>
  <w:style w:type="paragraph" w:customStyle="1" w:styleId="List3Title">
    <w:name w:val="List 3 Title"/>
    <w:basedOn w:val="List3"/>
    <w:next w:val="List3"/>
    <w:link w:val="List3TitleChar"/>
    <w:uiPriority w:val="5"/>
    <w:qFormat/>
    <w:rsid w:val="00ED65CF"/>
    <w:rPr>
      <w:u w:val="single"/>
    </w:rPr>
  </w:style>
  <w:style w:type="character" w:customStyle="1" w:styleId="List2Char">
    <w:name w:val="List 2 Char"/>
    <w:basedOn w:val="DefaultParagraphFont"/>
    <w:link w:val="List2"/>
    <w:uiPriority w:val="5"/>
    <w:rsid w:val="00ED65CF"/>
    <w:rPr>
      <w:rFonts w:ascii="Book Antiqua" w:hAnsi="Book Antiqua" w:cs="Times New Roman"/>
      <w:kern w:val="16"/>
      <w:szCs w:val="20"/>
      <w14:ligatures w14:val="standardContextual"/>
      <w14:numSpacing w14:val="proportional"/>
      <w14:cntxtAlts/>
    </w:rPr>
  </w:style>
  <w:style w:type="paragraph" w:customStyle="1" w:styleId="DefinedTerms">
    <w:name w:val="Defined Terms"/>
    <w:basedOn w:val="Normal"/>
    <w:next w:val="Normal"/>
    <w:link w:val="DefinedTermsChar"/>
    <w:uiPriority w:val="6"/>
    <w:qFormat/>
    <w:rsid w:val="0009756A"/>
    <w:rPr>
      <w:u w:val="single"/>
    </w:rPr>
  </w:style>
  <w:style w:type="character" w:customStyle="1" w:styleId="List2TitleChar">
    <w:name w:val="List 2 Title Char"/>
    <w:basedOn w:val="List2Char"/>
    <w:link w:val="List2Title"/>
    <w:uiPriority w:val="5"/>
    <w:rsid w:val="00ED65CF"/>
    <w:rPr>
      <w:rFonts w:ascii="Book Antiqua" w:hAnsi="Book Antiqua" w:cs="Times New Roman"/>
      <w:kern w:val="16"/>
      <w:szCs w:val="20"/>
      <w:u w:val="single"/>
      <w14:ligatures w14:val="standardContextual"/>
      <w14:numSpacing w14:val="proportional"/>
      <w14:cntxtAlts/>
    </w:rPr>
  </w:style>
  <w:style w:type="character" w:customStyle="1" w:styleId="List3Char">
    <w:name w:val="List 3 Char"/>
    <w:basedOn w:val="DefaultParagraphFont"/>
    <w:link w:val="List3"/>
    <w:uiPriority w:val="5"/>
    <w:rsid w:val="00ED65CF"/>
    <w:rPr>
      <w:rFonts w:ascii="Book Antiqua" w:hAnsi="Book Antiqua" w:cs="Times New Roman"/>
      <w:kern w:val="16"/>
      <w:szCs w:val="20"/>
      <w14:ligatures w14:val="standardContextual"/>
      <w14:numSpacing w14:val="proportional"/>
      <w14:cntxtAlts/>
    </w:rPr>
  </w:style>
  <w:style w:type="character" w:customStyle="1" w:styleId="List3TitleChar">
    <w:name w:val="List 3 Title Char"/>
    <w:basedOn w:val="List3Char"/>
    <w:link w:val="List3Title"/>
    <w:uiPriority w:val="5"/>
    <w:rsid w:val="00ED65CF"/>
    <w:rPr>
      <w:rFonts w:ascii="Book Antiqua" w:hAnsi="Book Antiqua" w:cs="Times New Roman"/>
      <w:kern w:val="16"/>
      <w:szCs w:val="20"/>
      <w:u w:val="single"/>
      <w14:ligatures w14:val="standardContextual"/>
      <w14:numSpacing w14:val="proportional"/>
      <w14:cntxtAlts/>
    </w:rPr>
  </w:style>
  <w:style w:type="character" w:customStyle="1" w:styleId="DefinedTermsChar">
    <w:name w:val="Defined Terms Char"/>
    <w:basedOn w:val="DefaultParagraphFont"/>
    <w:link w:val="DefinedTerms"/>
    <w:uiPriority w:val="6"/>
    <w:rsid w:val="0009756A"/>
    <w:rPr>
      <w:rFonts w:ascii="Book Antiqua" w:hAnsi="Book Antiqua" w:cs="Times New Roman"/>
      <w:kern w:val="16"/>
      <w:szCs w:val="20"/>
      <w:u w:val="single"/>
      <w14:ligatures w14:val="standardContextual"/>
      <w14:numSpacing w14:val="proportional"/>
      <w14:cntxtAlts/>
    </w:rPr>
  </w:style>
  <w:style w:type="paragraph" w:customStyle="1" w:styleId="TrustHeading1">
    <w:name w:val="Trust Heading 1"/>
    <w:basedOn w:val="Normal"/>
    <w:next w:val="TrustHeading2"/>
    <w:uiPriority w:val="8"/>
    <w:qFormat/>
    <w:rsid w:val="00ED65CF"/>
    <w:pPr>
      <w:keepNext/>
      <w:numPr>
        <w:numId w:val="26"/>
      </w:numPr>
      <w:jc w:val="center"/>
      <w:outlineLvl w:val="0"/>
    </w:pPr>
    <w:rPr>
      <w:caps/>
      <w:u w:val="single"/>
    </w:rPr>
  </w:style>
  <w:style w:type="paragraph" w:customStyle="1" w:styleId="TrustNormal">
    <w:name w:val="Trust Normal"/>
    <w:basedOn w:val="Normal"/>
    <w:uiPriority w:val="7"/>
    <w:qFormat/>
    <w:rsid w:val="0018547F"/>
    <w:pPr>
      <w:spacing w:after="0" w:line="480" w:lineRule="auto"/>
      <w:ind w:firstLine="720"/>
    </w:pPr>
  </w:style>
  <w:style w:type="paragraph" w:customStyle="1" w:styleId="TrustHeading2">
    <w:name w:val="Trust Heading 2"/>
    <w:basedOn w:val="TrustNormal"/>
    <w:uiPriority w:val="8"/>
    <w:qFormat/>
    <w:rsid w:val="00ED65CF"/>
    <w:pPr>
      <w:numPr>
        <w:ilvl w:val="1"/>
        <w:numId w:val="26"/>
      </w:numPr>
      <w:outlineLvl w:val="1"/>
    </w:pPr>
  </w:style>
  <w:style w:type="paragraph" w:customStyle="1" w:styleId="TrustHeading3">
    <w:name w:val="Trust Heading 3"/>
    <w:basedOn w:val="TrustNormal"/>
    <w:uiPriority w:val="8"/>
    <w:qFormat/>
    <w:rsid w:val="00ED65CF"/>
    <w:pPr>
      <w:numPr>
        <w:ilvl w:val="2"/>
        <w:numId w:val="26"/>
      </w:numPr>
      <w:outlineLvl w:val="2"/>
    </w:pPr>
  </w:style>
  <w:style w:type="paragraph" w:customStyle="1" w:styleId="TrustHeading4">
    <w:name w:val="Trust Heading 4"/>
    <w:basedOn w:val="TrustNormal"/>
    <w:uiPriority w:val="8"/>
    <w:qFormat/>
    <w:rsid w:val="00ED65CF"/>
    <w:pPr>
      <w:numPr>
        <w:ilvl w:val="3"/>
        <w:numId w:val="26"/>
      </w:numPr>
      <w:outlineLvl w:val="3"/>
    </w:pPr>
  </w:style>
  <w:style w:type="paragraph" w:customStyle="1" w:styleId="TrustHeading5">
    <w:name w:val="Trust Heading 5"/>
    <w:basedOn w:val="TrustNormal"/>
    <w:uiPriority w:val="8"/>
    <w:qFormat/>
    <w:rsid w:val="00ED65CF"/>
    <w:pPr>
      <w:numPr>
        <w:ilvl w:val="4"/>
        <w:numId w:val="26"/>
      </w:numPr>
      <w:outlineLvl w:val="4"/>
    </w:pPr>
  </w:style>
  <w:style w:type="paragraph" w:customStyle="1" w:styleId="TrustTitle">
    <w:name w:val="Trust Title"/>
    <w:basedOn w:val="Normal"/>
    <w:next w:val="TrustNormal"/>
    <w:uiPriority w:val="7"/>
    <w:qFormat/>
    <w:rsid w:val="0018547F"/>
    <w:pPr>
      <w:jc w:val="center"/>
    </w:pPr>
    <w:rPr>
      <w:caps/>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882A56-DCE3-42BA-9186-0402DBA38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537</Words>
  <Characters>3065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Director</dc:creator>
  <cp:lastModifiedBy>Director</cp:lastModifiedBy>
  <cp:revision>2</cp:revision>
  <cp:lastPrinted>2020-03-23T17:56:00Z</cp:lastPrinted>
  <dcterms:created xsi:type="dcterms:W3CDTF">2020-03-23T18:05:00Z</dcterms:created>
  <dcterms:modified xsi:type="dcterms:W3CDTF">2020-03-23T18:05:00Z</dcterms:modified>
</cp:coreProperties>
</file>